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556A" w:rsidRPr="00AC3A56" w:rsidRDefault="003E556A" w:rsidP="00AD4718">
      <w:pPr>
        <w:spacing w:after="0"/>
        <w:jc w:val="center"/>
        <w:rPr>
          <w:rFonts w:ascii="High Tower Text" w:hAnsi="High Tower Text"/>
          <w:b/>
          <w:sz w:val="26"/>
          <w:szCs w:val="26"/>
        </w:rPr>
      </w:pPr>
      <w:r w:rsidRPr="00AC3A56">
        <w:rPr>
          <w:rFonts w:ascii="High Tower Text" w:hAnsi="High Tower Text"/>
          <w:b/>
          <w:sz w:val="26"/>
          <w:szCs w:val="26"/>
        </w:rPr>
        <w:t>Puasa</w:t>
      </w:r>
      <w:r w:rsidR="004D51E3">
        <w:rPr>
          <w:rFonts w:ascii="High Tower Text" w:hAnsi="High Tower Text"/>
          <w:b/>
          <w:sz w:val="26"/>
          <w:szCs w:val="26"/>
        </w:rPr>
        <w:t>, Pulang_Mudik</w:t>
      </w:r>
      <w:r w:rsidR="00EF5E93" w:rsidRPr="00AC3A56">
        <w:rPr>
          <w:rFonts w:ascii="High Tower Text" w:hAnsi="High Tower Text"/>
          <w:b/>
          <w:sz w:val="26"/>
          <w:szCs w:val="26"/>
        </w:rPr>
        <w:t xml:space="preserve"> </w:t>
      </w:r>
      <w:r w:rsidR="00D63803" w:rsidRPr="00AC3A56">
        <w:rPr>
          <w:rFonts w:ascii="High Tower Text" w:hAnsi="High Tower Text"/>
          <w:b/>
          <w:sz w:val="26"/>
          <w:szCs w:val="26"/>
        </w:rPr>
        <w:t xml:space="preserve">dan </w:t>
      </w:r>
      <w:r w:rsidR="00940F6E" w:rsidRPr="00AC3A56">
        <w:rPr>
          <w:rFonts w:ascii="High Tower Text" w:hAnsi="High Tower Text"/>
          <w:b/>
          <w:sz w:val="26"/>
          <w:szCs w:val="26"/>
        </w:rPr>
        <w:t>Halal_Bi</w:t>
      </w:r>
      <w:r w:rsidR="008C54DB">
        <w:rPr>
          <w:rFonts w:ascii="High Tower Text" w:hAnsi="High Tower Text"/>
          <w:b/>
          <w:sz w:val="26"/>
          <w:szCs w:val="26"/>
        </w:rPr>
        <w:t>_</w:t>
      </w:r>
      <w:r w:rsidR="00940F6E" w:rsidRPr="00AC3A56">
        <w:rPr>
          <w:rFonts w:ascii="High Tower Text" w:hAnsi="High Tower Text"/>
          <w:b/>
          <w:sz w:val="26"/>
          <w:szCs w:val="26"/>
        </w:rPr>
        <w:t>Halal</w:t>
      </w:r>
      <w:r w:rsidR="00EF5E93" w:rsidRPr="00AC3A56">
        <w:rPr>
          <w:rFonts w:ascii="High Tower Text" w:hAnsi="High Tower Text"/>
          <w:b/>
          <w:sz w:val="26"/>
          <w:szCs w:val="26"/>
        </w:rPr>
        <w:t>:</w:t>
      </w:r>
    </w:p>
    <w:p w:rsidR="003E556A" w:rsidRPr="00AC3A56" w:rsidRDefault="00282AA2" w:rsidP="00D63803">
      <w:pPr>
        <w:spacing w:after="0"/>
        <w:jc w:val="center"/>
        <w:rPr>
          <w:rFonts w:ascii="High Tower Text" w:hAnsi="High Tower Text"/>
          <w:sz w:val="26"/>
          <w:szCs w:val="26"/>
        </w:rPr>
      </w:pPr>
      <w:r w:rsidRPr="00AC3A56">
        <w:rPr>
          <w:rFonts w:ascii="High Tower Text" w:hAnsi="High Tower Text"/>
          <w:sz w:val="26"/>
          <w:szCs w:val="26"/>
        </w:rPr>
        <w:t>M</w:t>
      </w:r>
      <w:r w:rsidR="004D51E3">
        <w:rPr>
          <w:rFonts w:ascii="High Tower Text" w:hAnsi="High Tower Text"/>
          <w:sz w:val="26"/>
          <w:szCs w:val="26"/>
        </w:rPr>
        <w:t xml:space="preserve">emahami </w:t>
      </w:r>
      <w:r w:rsidRPr="00AC3A56">
        <w:rPr>
          <w:rFonts w:ascii="High Tower Text" w:hAnsi="High Tower Text"/>
          <w:sz w:val="26"/>
          <w:szCs w:val="26"/>
        </w:rPr>
        <w:t>Si</w:t>
      </w:r>
      <w:r w:rsidR="00465787" w:rsidRPr="00AC3A56">
        <w:rPr>
          <w:rFonts w:ascii="High Tower Text" w:hAnsi="High Tower Text"/>
          <w:sz w:val="26"/>
          <w:szCs w:val="26"/>
        </w:rPr>
        <w:t>gnifikansi Keagamaan</w:t>
      </w:r>
      <w:r w:rsidR="004D51E3">
        <w:rPr>
          <w:rFonts w:ascii="High Tower Text" w:hAnsi="High Tower Text"/>
          <w:sz w:val="26"/>
          <w:szCs w:val="26"/>
        </w:rPr>
        <w:t xml:space="preserve"> </w:t>
      </w:r>
      <w:r w:rsidR="009656F4">
        <w:rPr>
          <w:rFonts w:ascii="High Tower Text" w:hAnsi="High Tower Text"/>
          <w:sz w:val="26"/>
          <w:szCs w:val="26"/>
        </w:rPr>
        <w:t xml:space="preserve">dari </w:t>
      </w:r>
      <w:r w:rsidR="004D51E3">
        <w:rPr>
          <w:rFonts w:ascii="High Tower Text" w:hAnsi="High Tower Text"/>
          <w:sz w:val="26"/>
          <w:szCs w:val="26"/>
        </w:rPr>
        <w:t>Tradisi</w:t>
      </w:r>
    </w:p>
    <w:p w:rsidR="00D63803" w:rsidRPr="00AC3A56" w:rsidRDefault="00D63803" w:rsidP="00E14D08">
      <w:pPr>
        <w:spacing w:before="120" w:after="0"/>
        <w:jc w:val="center"/>
        <w:rPr>
          <w:rFonts w:ascii="High Tower Text" w:hAnsi="High Tower Text"/>
        </w:rPr>
      </w:pPr>
      <w:r w:rsidRPr="00AC3A56">
        <w:rPr>
          <w:rFonts w:ascii="High Tower Text" w:hAnsi="High Tower Text"/>
        </w:rPr>
        <w:t>Uzair Suhaimi</w:t>
      </w:r>
    </w:p>
    <w:p w:rsidR="003E556A" w:rsidRPr="00AC3A56" w:rsidRDefault="00030ED1" w:rsidP="00AD4718">
      <w:pPr>
        <w:spacing w:after="0"/>
        <w:jc w:val="center"/>
        <w:rPr>
          <w:rFonts w:ascii="High Tower Text" w:hAnsi="High Tower Text"/>
          <w:sz w:val="26"/>
          <w:szCs w:val="26"/>
        </w:rPr>
      </w:pPr>
      <w:hyperlink r:id="rId8" w:history="1">
        <w:r w:rsidR="00B53239" w:rsidRPr="00AC3A56">
          <w:rPr>
            <w:rStyle w:val="Hyperlink"/>
            <w:rFonts w:ascii="High Tower Text" w:hAnsi="High Tower Text"/>
          </w:rPr>
          <w:t>uzairsuhaimi@wordpress.com</w:t>
        </w:r>
      </w:hyperlink>
    </w:p>
    <w:p w:rsidR="00366823" w:rsidRPr="00AC3A56" w:rsidRDefault="00366823" w:rsidP="0047735C">
      <w:pPr>
        <w:spacing w:before="360" w:after="0"/>
        <w:jc w:val="both"/>
        <w:rPr>
          <w:rFonts w:ascii="High Tower Text" w:hAnsi="High Tower Text"/>
          <w:sz w:val="26"/>
          <w:szCs w:val="26"/>
          <w:u w:val="single"/>
        </w:rPr>
      </w:pPr>
      <w:r w:rsidRPr="00AC3A56">
        <w:rPr>
          <w:rFonts w:ascii="High Tower Text" w:hAnsi="High Tower Text"/>
          <w:sz w:val="26"/>
          <w:szCs w:val="26"/>
          <w:u w:val="single"/>
        </w:rPr>
        <w:t xml:space="preserve">Bukan </w:t>
      </w:r>
      <w:r w:rsidR="006B14F8" w:rsidRPr="00AC3A56">
        <w:rPr>
          <w:rFonts w:ascii="High Tower Text" w:hAnsi="High Tower Text"/>
          <w:sz w:val="26"/>
          <w:szCs w:val="26"/>
          <w:u w:val="single"/>
        </w:rPr>
        <w:t xml:space="preserve">Sesuatu yang </w:t>
      </w:r>
      <w:r w:rsidRPr="00AC3A56">
        <w:rPr>
          <w:rFonts w:ascii="High Tower Text" w:hAnsi="High Tower Text"/>
          <w:sz w:val="26"/>
          <w:szCs w:val="26"/>
          <w:u w:val="single"/>
        </w:rPr>
        <w:t>Ekslusif</w:t>
      </w:r>
    </w:p>
    <w:p w:rsidR="00DF6833" w:rsidRPr="00AC3A56" w:rsidRDefault="00A84698" w:rsidP="00366823">
      <w:pPr>
        <w:spacing w:before="120" w:after="0"/>
        <w:jc w:val="both"/>
        <w:rPr>
          <w:rFonts w:ascii="High Tower Text" w:hAnsi="High Tower Text"/>
          <w:sz w:val="26"/>
          <w:szCs w:val="26"/>
        </w:rPr>
      </w:pPr>
      <w:r w:rsidRPr="00AC3A56">
        <w:rPr>
          <w:rFonts w:ascii="High Tower Text" w:hAnsi="High Tower Text"/>
          <w:sz w:val="26"/>
          <w:szCs w:val="26"/>
        </w:rPr>
        <w:t>Puas</w:t>
      </w:r>
      <w:r w:rsidR="000C284D" w:rsidRPr="00AC3A56">
        <w:rPr>
          <w:rFonts w:ascii="High Tower Text" w:hAnsi="High Tower Text"/>
          <w:sz w:val="26"/>
          <w:szCs w:val="26"/>
        </w:rPr>
        <w:t>a</w:t>
      </w:r>
      <w:r w:rsidRPr="00AC3A56">
        <w:rPr>
          <w:rFonts w:ascii="High Tower Text" w:hAnsi="High Tower Text"/>
          <w:sz w:val="26"/>
          <w:szCs w:val="26"/>
        </w:rPr>
        <w:t xml:space="preserve"> d</w:t>
      </w:r>
      <w:r w:rsidR="0059700D" w:rsidRPr="00AC3A56">
        <w:rPr>
          <w:rFonts w:ascii="High Tower Text" w:hAnsi="High Tower Text"/>
          <w:sz w:val="26"/>
          <w:szCs w:val="26"/>
        </w:rPr>
        <w:t>alam pengertian</w:t>
      </w:r>
      <w:r w:rsidRPr="00AC3A56">
        <w:rPr>
          <w:rFonts w:ascii="High Tower Text" w:hAnsi="High Tower Text"/>
          <w:sz w:val="26"/>
          <w:szCs w:val="26"/>
        </w:rPr>
        <w:t xml:space="preserve">nya </w:t>
      </w:r>
      <w:r w:rsidR="0059700D" w:rsidRPr="00AC3A56">
        <w:rPr>
          <w:rFonts w:ascii="High Tower Text" w:hAnsi="High Tower Text"/>
          <w:sz w:val="26"/>
          <w:szCs w:val="26"/>
        </w:rPr>
        <w:t>yang umum dapat didefin</w:t>
      </w:r>
      <w:r w:rsidR="00105F09" w:rsidRPr="00AC3A56">
        <w:rPr>
          <w:rFonts w:ascii="High Tower Text" w:hAnsi="High Tower Text"/>
          <w:sz w:val="26"/>
          <w:szCs w:val="26"/>
        </w:rPr>
        <w:t>i</w:t>
      </w:r>
      <w:r w:rsidR="0059700D" w:rsidRPr="00AC3A56">
        <w:rPr>
          <w:rFonts w:ascii="High Tower Text" w:hAnsi="High Tower Text"/>
          <w:sz w:val="26"/>
          <w:szCs w:val="26"/>
        </w:rPr>
        <w:t xml:space="preserve">sikan secara sederhana sebagai </w:t>
      </w:r>
      <w:r w:rsidR="00212DB8" w:rsidRPr="00AC3A56">
        <w:rPr>
          <w:rFonts w:ascii="High Tower Text" w:hAnsi="High Tower Text"/>
          <w:sz w:val="26"/>
          <w:szCs w:val="26"/>
        </w:rPr>
        <w:t>“</w:t>
      </w:r>
      <w:r w:rsidR="0059700D" w:rsidRPr="00AC3A56">
        <w:rPr>
          <w:rFonts w:ascii="High Tower Text" w:hAnsi="High Tower Text"/>
          <w:sz w:val="26"/>
          <w:szCs w:val="26"/>
        </w:rPr>
        <w:t>berpantang</w:t>
      </w:r>
      <w:r w:rsidR="00185D87" w:rsidRPr="00AC3A56">
        <w:rPr>
          <w:rFonts w:ascii="High Tower Text" w:hAnsi="High Tower Text"/>
          <w:sz w:val="26"/>
          <w:szCs w:val="26"/>
        </w:rPr>
        <w:t>_diri</w:t>
      </w:r>
      <w:r w:rsidR="0059700D" w:rsidRPr="00AC3A56">
        <w:rPr>
          <w:rFonts w:ascii="High Tower Text" w:hAnsi="High Tower Text"/>
          <w:sz w:val="26"/>
          <w:szCs w:val="26"/>
        </w:rPr>
        <w:t xml:space="preserve"> </w:t>
      </w:r>
      <w:r w:rsidR="00C449FF" w:rsidRPr="00AC3A56">
        <w:rPr>
          <w:rFonts w:ascii="High Tower Text" w:hAnsi="High Tower Text"/>
          <w:sz w:val="26"/>
          <w:szCs w:val="26"/>
        </w:rPr>
        <w:t xml:space="preserve">terhadap </w:t>
      </w:r>
      <w:r w:rsidR="0059700D" w:rsidRPr="00AC3A56">
        <w:rPr>
          <w:rFonts w:ascii="High Tower Text" w:hAnsi="High Tower Text"/>
          <w:sz w:val="26"/>
          <w:szCs w:val="26"/>
        </w:rPr>
        <w:t>makan</w:t>
      </w:r>
      <w:r w:rsidR="00C449FF" w:rsidRPr="00AC3A56">
        <w:rPr>
          <w:rFonts w:ascii="High Tower Text" w:hAnsi="High Tower Text"/>
          <w:sz w:val="26"/>
          <w:szCs w:val="26"/>
        </w:rPr>
        <w:t>_</w:t>
      </w:r>
      <w:r w:rsidR="0059700D" w:rsidRPr="00AC3A56">
        <w:rPr>
          <w:rFonts w:ascii="High Tower Text" w:hAnsi="High Tower Text"/>
          <w:sz w:val="26"/>
          <w:szCs w:val="26"/>
        </w:rPr>
        <w:t>minum dan lainnya yang membatalkan</w:t>
      </w:r>
      <w:r w:rsidR="00212DB8" w:rsidRPr="00AC3A56">
        <w:rPr>
          <w:rFonts w:ascii="High Tower Text" w:hAnsi="High Tower Text"/>
          <w:sz w:val="26"/>
          <w:szCs w:val="26"/>
        </w:rPr>
        <w:t>”</w:t>
      </w:r>
      <w:r w:rsidR="00795884" w:rsidRPr="00AC3A56">
        <w:rPr>
          <w:rStyle w:val="FootnoteReference"/>
          <w:rFonts w:ascii="High Tower Text" w:hAnsi="High Tower Text"/>
          <w:sz w:val="26"/>
          <w:szCs w:val="26"/>
        </w:rPr>
        <w:footnoteReference w:id="2"/>
      </w:r>
      <w:r w:rsidR="0059700D" w:rsidRPr="00AC3A56">
        <w:rPr>
          <w:rFonts w:ascii="High Tower Text" w:hAnsi="High Tower Text"/>
          <w:sz w:val="26"/>
          <w:szCs w:val="26"/>
        </w:rPr>
        <w:t xml:space="preserve">. </w:t>
      </w:r>
      <w:r w:rsidR="001C76AA" w:rsidRPr="00AC3A56">
        <w:rPr>
          <w:rFonts w:ascii="High Tower Text" w:hAnsi="High Tower Text"/>
          <w:sz w:val="26"/>
          <w:szCs w:val="26"/>
        </w:rPr>
        <w:t xml:space="preserve">Pertengahan </w:t>
      </w:r>
      <w:r w:rsidR="00F830DD" w:rsidRPr="00AC3A56">
        <w:rPr>
          <w:rFonts w:ascii="High Tower Text" w:hAnsi="High Tower Text"/>
          <w:sz w:val="26"/>
          <w:szCs w:val="26"/>
        </w:rPr>
        <w:t xml:space="preserve">ayat </w:t>
      </w:r>
      <w:r w:rsidR="00FA11A0" w:rsidRPr="00AC3A56">
        <w:rPr>
          <w:rFonts w:ascii="High Tower Text" w:hAnsi="High Tower Text"/>
          <w:sz w:val="26"/>
          <w:szCs w:val="26"/>
        </w:rPr>
        <w:t>a</w:t>
      </w:r>
      <w:r w:rsidR="00EB243F" w:rsidRPr="00AC3A56">
        <w:rPr>
          <w:rFonts w:ascii="High Tower Text" w:hAnsi="High Tower Text"/>
          <w:sz w:val="26"/>
          <w:szCs w:val="26"/>
        </w:rPr>
        <w:t>l-Baqarah 1</w:t>
      </w:r>
      <w:r w:rsidR="00B272F8" w:rsidRPr="00AC3A56">
        <w:rPr>
          <w:rFonts w:ascii="High Tower Text" w:hAnsi="High Tower Text"/>
          <w:sz w:val="26"/>
          <w:szCs w:val="26"/>
        </w:rPr>
        <w:t>83</w:t>
      </w:r>
      <w:r w:rsidR="00EB243F" w:rsidRPr="00AC3A56">
        <w:rPr>
          <w:rFonts w:ascii="High Tower Text" w:hAnsi="High Tower Text"/>
          <w:sz w:val="26"/>
          <w:szCs w:val="26"/>
        </w:rPr>
        <w:t xml:space="preserve"> </w:t>
      </w:r>
      <w:r w:rsidR="003E5D81">
        <w:rPr>
          <w:rFonts w:ascii="High Tower Text" w:hAnsi="High Tower Text"/>
          <w:sz w:val="26"/>
          <w:szCs w:val="26"/>
        </w:rPr>
        <w:t xml:space="preserve">hemat penulis </w:t>
      </w:r>
      <w:r w:rsidR="00EB243F" w:rsidRPr="00AC3A56">
        <w:rPr>
          <w:rFonts w:ascii="High Tower Text" w:hAnsi="High Tower Text"/>
          <w:sz w:val="26"/>
          <w:szCs w:val="26"/>
        </w:rPr>
        <w:t>meneg</w:t>
      </w:r>
      <w:r w:rsidR="00F830DD" w:rsidRPr="00AC3A56">
        <w:rPr>
          <w:rFonts w:ascii="High Tower Text" w:hAnsi="High Tower Text"/>
          <w:sz w:val="26"/>
          <w:szCs w:val="26"/>
        </w:rPr>
        <w:t>askan bahwa puasa dalam pen</w:t>
      </w:r>
      <w:r w:rsidR="00EC627D" w:rsidRPr="00AC3A56">
        <w:rPr>
          <w:rFonts w:ascii="High Tower Text" w:hAnsi="High Tower Text"/>
          <w:sz w:val="26"/>
          <w:szCs w:val="26"/>
        </w:rPr>
        <w:t>gertian</w:t>
      </w:r>
      <w:r w:rsidR="0059700D" w:rsidRPr="00AC3A56">
        <w:rPr>
          <w:rFonts w:ascii="High Tower Text" w:hAnsi="High Tower Text"/>
          <w:sz w:val="26"/>
          <w:szCs w:val="26"/>
        </w:rPr>
        <w:t xml:space="preserve"> </w:t>
      </w:r>
      <w:r w:rsidR="00EC627D" w:rsidRPr="00AC3A56">
        <w:rPr>
          <w:rFonts w:ascii="High Tower Text" w:hAnsi="High Tower Text"/>
          <w:sz w:val="26"/>
          <w:szCs w:val="26"/>
        </w:rPr>
        <w:t xml:space="preserve">umum </w:t>
      </w:r>
      <w:r w:rsidR="0059700D" w:rsidRPr="00AC3A56">
        <w:rPr>
          <w:rFonts w:ascii="High Tower Text" w:hAnsi="High Tower Text"/>
          <w:sz w:val="26"/>
          <w:szCs w:val="26"/>
        </w:rPr>
        <w:t xml:space="preserve">ini </w:t>
      </w:r>
      <w:r w:rsidR="000E0A66" w:rsidRPr="00AC3A56">
        <w:rPr>
          <w:rFonts w:ascii="High Tower Text" w:hAnsi="High Tower Text"/>
          <w:sz w:val="26"/>
          <w:szCs w:val="26"/>
        </w:rPr>
        <w:t xml:space="preserve">sama-sekali </w:t>
      </w:r>
      <w:r w:rsidR="00F830DD" w:rsidRPr="00AC3A56">
        <w:rPr>
          <w:rFonts w:ascii="High Tower Text" w:hAnsi="High Tower Text"/>
          <w:sz w:val="26"/>
          <w:szCs w:val="26"/>
        </w:rPr>
        <w:t xml:space="preserve">bukan </w:t>
      </w:r>
      <w:r w:rsidR="004E5637" w:rsidRPr="00AC3A56">
        <w:rPr>
          <w:rFonts w:ascii="High Tower Text" w:hAnsi="High Tower Text"/>
          <w:sz w:val="26"/>
          <w:szCs w:val="26"/>
        </w:rPr>
        <w:t>sesuatu yang</w:t>
      </w:r>
      <w:r w:rsidR="00F830DD" w:rsidRPr="00AC3A56">
        <w:rPr>
          <w:rFonts w:ascii="High Tower Text" w:hAnsi="High Tower Text"/>
          <w:sz w:val="26"/>
          <w:szCs w:val="26"/>
        </w:rPr>
        <w:t xml:space="preserve"> </w:t>
      </w:r>
      <w:r w:rsidR="0059700D" w:rsidRPr="00AC3A56">
        <w:rPr>
          <w:rFonts w:ascii="High Tower Text" w:hAnsi="High Tower Text"/>
          <w:sz w:val="26"/>
          <w:szCs w:val="26"/>
        </w:rPr>
        <w:t xml:space="preserve">eksklusif bagi </w:t>
      </w:r>
      <w:r w:rsidR="00185D87" w:rsidRPr="00AC3A56">
        <w:rPr>
          <w:rFonts w:ascii="High Tower Text" w:hAnsi="High Tower Text"/>
          <w:i/>
          <w:sz w:val="26"/>
          <w:szCs w:val="26"/>
        </w:rPr>
        <w:t>âmanû</w:t>
      </w:r>
      <w:r w:rsidR="00185D87" w:rsidRPr="00AC3A56">
        <w:rPr>
          <w:rFonts w:ascii="High Tower Text" w:hAnsi="High Tower Text"/>
          <w:sz w:val="26"/>
          <w:szCs w:val="26"/>
        </w:rPr>
        <w:t xml:space="preserve"> (</w:t>
      </w:r>
      <w:r w:rsidR="00F830DD" w:rsidRPr="00AC3A56">
        <w:rPr>
          <w:rFonts w:ascii="High Tower Text" w:hAnsi="High Tower Text"/>
          <w:sz w:val="26"/>
          <w:szCs w:val="26"/>
        </w:rPr>
        <w:t>orang beriman</w:t>
      </w:r>
      <w:r w:rsidR="00185D87" w:rsidRPr="00AC3A56">
        <w:rPr>
          <w:rFonts w:ascii="High Tower Text" w:hAnsi="High Tower Text"/>
          <w:sz w:val="26"/>
          <w:szCs w:val="26"/>
        </w:rPr>
        <w:t>)</w:t>
      </w:r>
      <w:r w:rsidR="0059700D" w:rsidRPr="00AC3A56">
        <w:rPr>
          <w:rFonts w:ascii="High Tower Text" w:hAnsi="High Tower Text"/>
          <w:sz w:val="26"/>
          <w:szCs w:val="26"/>
        </w:rPr>
        <w:t xml:space="preserve"> atau </w:t>
      </w:r>
      <w:r w:rsidR="00E30590" w:rsidRPr="00AC3A56">
        <w:rPr>
          <w:rFonts w:ascii="High Tower Text" w:hAnsi="High Tower Text"/>
          <w:sz w:val="26"/>
          <w:szCs w:val="26"/>
        </w:rPr>
        <w:t>um</w:t>
      </w:r>
      <w:r w:rsidR="0059700D" w:rsidRPr="00AC3A56">
        <w:rPr>
          <w:rFonts w:ascii="High Tower Text" w:hAnsi="High Tower Text"/>
          <w:sz w:val="26"/>
          <w:szCs w:val="26"/>
        </w:rPr>
        <w:t>m</w:t>
      </w:r>
      <w:r w:rsidR="00E30590" w:rsidRPr="00AC3A56">
        <w:rPr>
          <w:rFonts w:ascii="High Tower Text" w:hAnsi="High Tower Text"/>
          <w:sz w:val="26"/>
          <w:szCs w:val="26"/>
        </w:rPr>
        <w:t xml:space="preserve">at Muhammad </w:t>
      </w:r>
      <w:r w:rsidR="00212DB8" w:rsidRPr="00AC3A56">
        <w:rPr>
          <w:rFonts w:ascii="High Tower Text" w:hAnsi="High Tower Text"/>
          <w:sz w:val="26"/>
          <w:szCs w:val="26"/>
        </w:rPr>
        <w:t>SAW</w:t>
      </w:r>
      <w:r w:rsidR="00C23C72" w:rsidRPr="00AC3A56">
        <w:rPr>
          <w:rStyle w:val="FootnoteReference"/>
          <w:rFonts w:ascii="High Tower Text" w:hAnsi="High Tower Text"/>
          <w:sz w:val="26"/>
          <w:szCs w:val="26"/>
        </w:rPr>
        <w:footnoteReference w:id="3"/>
      </w:r>
      <w:r w:rsidR="00DF6833" w:rsidRPr="00AC3A56">
        <w:rPr>
          <w:rFonts w:ascii="High Tower Text" w:hAnsi="High Tower Text"/>
          <w:sz w:val="26"/>
          <w:szCs w:val="26"/>
        </w:rPr>
        <w:t>. T</w:t>
      </w:r>
      <w:r w:rsidR="00FA11A0" w:rsidRPr="00AC3A56">
        <w:rPr>
          <w:rFonts w:ascii="High Tower Text" w:hAnsi="High Tower Text"/>
          <w:sz w:val="26"/>
          <w:szCs w:val="26"/>
        </w:rPr>
        <w:t>r</w:t>
      </w:r>
      <w:r w:rsidR="00565416" w:rsidRPr="00AC3A56">
        <w:rPr>
          <w:rFonts w:ascii="High Tower Text" w:hAnsi="High Tower Text"/>
          <w:sz w:val="26"/>
          <w:szCs w:val="26"/>
        </w:rPr>
        <w:t>a</w:t>
      </w:r>
      <w:r w:rsidR="00FA11A0" w:rsidRPr="00AC3A56">
        <w:rPr>
          <w:rFonts w:ascii="High Tower Text" w:hAnsi="High Tower Text"/>
          <w:sz w:val="26"/>
          <w:szCs w:val="26"/>
        </w:rPr>
        <w:t xml:space="preserve">disi puasa dikenal oleh </w:t>
      </w:r>
      <w:r w:rsidR="0059700D" w:rsidRPr="00AC3A56">
        <w:rPr>
          <w:rFonts w:ascii="High Tower Text" w:hAnsi="High Tower Text"/>
          <w:sz w:val="26"/>
          <w:szCs w:val="26"/>
        </w:rPr>
        <w:t>umat terdahulu</w:t>
      </w:r>
      <w:r w:rsidR="00366823" w:rsidRPr="00AC3A56">
        <w:rPr>
          <w:rFonts w:ascii="High Tower Text" w:hAnsi="High Tower Text"/>
          <w:sz w:val="26"/>
          <w:szCs w:val="26"/>
        </w:rPr>
        <w:t xml:space="preserve">. </w:t>
      </w:r>
      <w:r w:rsidR="005B766A" w:rsidRPr="00AC3A56">
        <w:rPr>
          <w:rFonts w:ascii="High Tower Text" w:hAnsi="High Tower Text"/>
          <w:sz w:val="26"/>
          <w:szCs w:val="26"/>
        </w:rPr>
        <w:t>P</w:t>
      </w:r>
      <w:r w:rsidR="00366823" w:rsidRPr="00AC3A56">
        <w:rPr>
          <w:rFonts w:ascii="High Tower Text" w:hAnsi="High Tower Text"/>
          <w:sz w:val="26"/>
          <w:szCs w:val="26"/>
        </w:rPr>
        <w:t xml:space="preserve">uasa dikenal </w:t>
      </w:r>
      <w:r w:rsidR="005B766A" w:rsidRPr="00AC3A56">
        <w:rPr>
          <w:rFonts w:ascii="High Tower Text" w:hAnsi="High Tower Text"/>
          <w:sz w:val="26"/>
          <w:szCs w:val="26"/>
        </w:rPr>
        <w:t xml:space="preserve">dan </w:t>
      </w:r>
      <w:r w:rsidR="00E70E7B" w:rsidRPr="00AC3A56">
        <w:rPr>
          <w:rFonts w:ascii="High Tower Text" w:hAnsi="High Tower Text"/>
          <w:sz w:val="26"/>
          <w:szCs w:val="26"/>
        </w:rPr>
        <w:t>d</w:t>
      </w:r>
      <w:r w:rsidR="005B766A" w:rsidRPr="00AC3A56">
        <w:rPr>
          <w:rFonts w:ascii="High Tower Text" w:hAnsi="High Tower Text"/>
          <w:sz w:val="26"/>
          <w:szCs w:val="26"/>
        </w:rPr>
        <w:t xml:space="preserve">ipraktekkan </w:t>
      </w:r>
      <w:r w:rsidR="00DF6833" w:rsidRPr="00AC3A56">
        <w:rPr>
          <w:rFonts w:ascii="High Tower Text" w:hAnsi="High Tower Text"/>
          <w:sz w:val="26"/>
          <w:szCs w:val="26"/>
        </w:rPr>
        <w:t xml:space="preserve">oleh umat </w:t>
      </w:r>
      <w:r w:rsidR="005B766A" w:rsidRPr="00AC3A56">
        <w:rPr>
          <w:rFonts w:ascii="High Tower Text" w:hAnsi="High Tower Text"/>
          <w:sz w:val="26"/>
          <w:szCs w:val="26"/>
        </w:rPr>
        <w:t xml:space="preserve">semua agama samawi termasuk Yahudi dan Nasrani (termasuk Katolik Roma, Yunani Ortodoks </w:t>
      </w:r>
      <w:r w:rsidR="00DF6833" w:rsidRPr="00AC3A56">
        <w:rPr>
          <w:rFonts w:ascii="High Tower Text" w:hAnsi="High Tower Text"/>
          <w:sz w:val="26"/>
          <w:szCs w:val="26"/>
        </w:rPr>
        <w:t xml:space="preserve">dan </w:t>
      </w:r>
      <w:r w:rsidR="005B766A" w:rsidRPr="00AC3A56">
        <w:rPr>
          <w:rFonts w:ascii="High Tower Text" w:hAnsi="High Tower Text"/>
          <w:sz w:val="26"/>
          <w:szCs w:val="26"/>
        </w:rPr>
        <w:t>Gereja Inggris)</w:t>
      </w:r>
      <w:r w:rsidR="00CD09D4" w:rsidRPr="00AC3A56">
        <w:rPr>
          <w:rFonts w:ascii="High Tower Text" w:hAnsi="High Tower Text"/>
          <w:sz w:val="26"/>
          <w:szCs w:val="26"/>
        </w:rPr>
        <w:t xml:space="preserve">. Puasa juga dikenal </w:t>
      </w:r>
      <w:r w:rsidR="00DF6833" w:rsidRPr="00AC3A56">
        <w:rPr>
          <w:rFonts w:ascii="High Tower Text" w:hAnsi="High Tower Text"/>
          <w:sz w:val="26"/>
          <w:szCs w:val="26"/>
        </w:rPr>
        <w:t xml:space="preserve">dan dipraktekkan </w:t>
      </w:r>
      <w:r w:rsidR="00CD09D4" w:rsidRPr="00AC3A56">
        <w:rPr>
          <w:rFonts w:ascii="High Tower Text" w:hAnsi="High Tower Text"/>
          <w:sz w:val="26"/>
          <w:szCs w:val="26"/>
        </w:rPr>
        <w:t>dalam tradisi besar lainnya termasuk Hindu</w:t>
      </w:r>
      <w:r w:rsidR="005B766A" w:rsidRPr="00AC3A56">
        <w:rPr>
          <w:rFonts w:ascii="High Tower Text" w:hAnsi="High Tower Text"/>
          <w:sz w:val="26"/>
          <w:szCs w:val="26"/>
        </w:rPr>
        <w:t xml:space="preserve">, Budha, Shikh, Bha’i, dan Janisme. </w:t>
      </w:r>
    </w:p>
    <w:p w:rsidR="00CD09D4" w:rsidRPr="00AC3A56" w:rsidRDefault="00DF6833" w:rsidP="00366823">
      <w:pPr>
        <w:spacing w:before="120" w:after="0"/>
        <w:jc w:val="both"/>
        <w:rPr>
          <w:rFonts w:ascii="High Tower Text" w:hAnsi="High Tower Text"/>
          <w:sz w:val="26"/>
          <w:szCs w:val="26"/>
        </w:rPr>
      </w:pPr>
      <w:r w:rsidRPr="00AC3A56">
        <w:rPr>
          <w:rFonts w:ascii="High Tower Text" w:hAnsi="High Tower Text"/>
          <w:sz w:val="26"/>
          <w:szCs w:val="26"/>
        </w:rPr>
        <w:t>M</w:t>
      </w:r>
      <w:r w:rsidR="00CD09D4" w:rsidRPr="00AC3A56">
        <w:rPr>
          <w:rFonts w:ascii="High Tower Text" w:hAnsi="High Tower Text"/>
          <w:sz w:val="26"/>
          <w:szCs w:val="26"/>
        </w:rPr>
        <w:t>otivasi</w:t>
      </w:r>
      <w:r w:rsidRPr="00AC3A56">
        <w:rPr>
          <w:rFonts w:ascii="High Tower Text" w:hAnsi="High Tower Text"/>
          <w:sz w:val="26"/>
          <w:szCs w:val="26"/>
        </w:rPr>
        <w:t xml:space="preserve"> </w:t>
      </w:r>
      <w:r w:rsidR="00CD09D4" w:rsidRPr="00AC3A56">
        <w:rPr>
          <w:rFonts w:ascii="High Tower Text" w:hAnsi="High Tower Text"/>
          <w:sz w:val="26"/>
          <w:szCs w:val="26"/>
        </w:rPr>
        <w:t>dan tatacara</w:t>
      </w:r>
      <w:r w:rsidR="00FC690A" w:rsidRPr="00AC3A56">
        <w:rPr>
          <w:rFonts w:ascii="High Tower Text" w:hAnsi="High Tower Text"/>
          <w:sz w:val="26"/>
          <w:szCs w:val="26"/>
        </w:rPr>
        <w:t xml:space="preserve"> puasa </w:t>
      </w:r>
      <w:r w:rsidRPr="00AC3A56">
        <w:rPr>
          <w:rFonts w:ascii="High Tower Text" w:hAnsi="High Tower Text"/>
          <w:sz w:val="26"/>
          <w:szCs w:val="26"/>
        </w:rPr>
        <w:t>bervariasi menurut tradisi</w:t>
      </w:r>
      <w:r w:rsidR="00CD09D4" w:rsidRPr="00AC3A56">
        <w:rPr>
          <w:rFonts w:ascii="High Tower Text" w:hAnsi="High Tower Text"/>
          <w:sz w:val="26"/>
          <w:szCs w:val="26"/>
        </w:rPr>
        <w:t xml:space="preserve">. </w:t>
      </w:r>
      <w:r w:rsidRPr="00AC3A56">
        <w:rPr>
          <w:rFonts w:ascii="High Tower Text" w:hAnsi="High Tower Text"/>
          <w:sz w:val="26"/>
          <w:szCs w:val="26"/>
        </w:rPr>
        <w:t>Dalam sebagian tradisi puasa diniatkan untuk keperluan terapi keperluan yang bersifat magis, terapi medis</w:t>
      </w:r>
      <w:r w:rsidR="00282AA2" w:rsidRPr="00AC3A56">
        <w:rPr>
          <w:rFonts w:ascii="High Tower Text" w:hAnsi="High Tower Text"/>
          <w:sz w:val="26"/>
          <w:szCs w:val="26"/>
        </w:rPr>
        <w:t xml:space="preserve"> atau psiko</w:t>
      </w:r>
      <w:r w:rsidRPr="00AC3A56">
        <w:rPr>
          <w:rFonts w:ascii="High Tower Text" w:hAnsi="High Tower Text"/>
          <w:sz w:val="26"/>
          <w:szCs w:val="26"/>
        </w:rPr>
        <w:t>logis, dan bahkan tujuan politis (sepert</w:t>
      </w:r>
      <w:r w:rsidR="003420DD">
        <w:rPr>
          <w:rFonts w:ascii="High Tower Text" w:hAnsi="High Tower Text"/>
          <w:sz w:val="26"/>
          <w:szCs w:val="26"/>
        </w:rPr>
        <w:t>i</w:t>
      </w:r>
      <w:r w:rsidRPr="00AC3A56">
        <w:rPr>
          <w:rFonts w:ascii="High Tower Text" w:hAnsi="High Tower Text"/>
          <w:sz w:val="26"/>
          <w:szCs w:val="26"/>
        </w:rPr>
        <w:t xml:space="preserve"> mogok makan s</w:t>
      </w:r>
      <w:r w:rsidR="00282AA2" w:rsidRPr="00AC3A56">
        <w:rPr>
          <w:rFonts w:ascii="High Tower Text" w:hAnsi="High Tower Text"/>
          <w:sz w:val="26"/>
          <w:szCs w:val="26"/>
        </w:rPr>
        <w:t>ebagai salah satu bentuk protes</w:t>
      </w:r>
      <w:r w:rsidRPr="00AC3A56">
        <w:rPr>
          <w:rFonts w:ascii="High Tower Text" w:hAnsi="High Tower Text"/>
          <w:sz w:val="26"/>
          <w:szCs w:val="26"/>
        </w:rPr>
        <w:t xml:space="preserve"> tanpa kekerasan)</w:t>
      </w:r>
      <w:r w:rsidRPr="00AC3A56">
        <w:rPr>
          <w:rStyle w:val="FootnoteReference"/>
          <w:rFonts w:ascii="High Tower Text" w:hAnsi="High Tower Text"/>
          <w:sz w:val="26"/>
          <w:szCs w:val="26"/>
        </w:rPr>
        <w:footnoteReference w:id="4"/>
      </w:r>
      <w:r w:rsidRPr="00AC3A56">
        <w:rPr>
          <w:rFonts w:ascii="High Tower Text" w:hAnsi="High Tower Text"/>
          <w:sz w:val="26"/>
          <w:szCs w:val="26"/>
        </w:rPr>
        <w:t xml:space="preserve">. Bentuknya ada </w:t>
      </w:r>
      <w:r w:rsidR="00CD09D4" w:rsidRPr="00AC3A56">
        <w:rPr>
          <w:rFonts w:ascii="High Tower Text" w:hAnsi="High Tower Text"/>
          <w:sz w:val="26"/>
          <w:szCs w:val="26"/>
        </w:rPr>
        <w:t xml:space="preserve">berpantang </w:t>
      </w:r>
      <w:r w:rsidR="00E70E7B" w:rsidRPr="00AC3A56">
        <w:rPr>
          <w:rFonts w:ascii="High Tower Text" w:hAnsi="High Tower Text"/>
          <w:sz w:val="26"/>
          <w:szCs w:val="26"/>
        </w:rPr>
        <w:t xml:space="preserve">terhadap </w:t>
      </w:r>
      <w:r w:rsidR="00CD09D4" w:rsidRPr="00AC3A56">
        <w:rPr>
          <w:rFonts w:ascii="High Tower Text" w:hAnsi="High Tower Text"/>
          <w:sz w:val="26"/>
          <w:szCs w:val="26"/>
        </w:rPr>
        <w:t xml:space="preserve">sejumlah </w:t>
      </w:r>
      <w:r w:rsidR="00E70E7B" w:rsidRPr="00AC3A56">
        <w:rPr>
          <w:rFonts w:ascii="High Tower Text" w:hAnsi="High Tower Text"/>
          <w:sz w:val="26"/>
          <w:szCs w:val="26"/>
        </w:rPr>
        <w:t xml:space="preserve">makanan-minuman tertentu seperti produk binatang, susu, ikan, minyak, anggur merah dan kegiatan seksual. </w:t>
      </w:r>
      <w:r w:rsidRPr="00AC3A56">
        <w:rPr>
          <w:rFonts w:ascii="High Tower Text" w:hAnsi="High Tower Text"/>
          <w:sz w:val="26"/>
          <w:szCs w:val="26"/>
        </w:rPr>
        <w:t xml:space="preserve">Walaupun demikian, sejauh penulis pahami, dalam tradisi-tradisi itu puasa dianggap sebagai suatu kebajikan agama tetapi tidak terlalu ‘mengikat’ dan </w:t>
      </w:r>
      <w:r w:rsidR="00181071" w:rsidRPr="00AC3A56">
        <w:rPr>
          <w:rFonts w:ascii="High Tower Text" w:hAnsi="High Tower Text"/>
          <w:sz w:val="26"/>
          <w:szCs w:val="26"/>
        </w:rPr>
        <w:t xml:space="preserve">ketat </w:t>
      </w:r>
      <w:r w:rsidRPr="00AC3A56">
        <w:rPr>
          <w:rFonts w:ascii="High Tower Text" w:hAnsi="High Tower Text"/>
          <w:sz w:val="26"/>
          <w:szCs w:val="26"/>
        </w:rPr>
        <w:t>tatacaranya.</w:t>
      </w:r>
    </w:p>
    <w:p w:rsidR="00410EFF" w:rsidRPr="00AC3A56" w:rsidRDefault="00CD09D4" w:rsidP="00366823">
      <w:pPr>
        <w:spacing w:before="120" w:after="0"/>
        <w:jc w:val="both"/>
        <w:rPr>
          <w:rFonts w:ascii="High Tower Text" w:hAnsi="High Tower Text"/>
          <w:sz w:val="26"/>
          <w:szCs w:val="26"/>
        </w:rPr>
      </w:pPr>
      <w:r w:rsidRPr="00AC3A56">
        <w:rPr>
          <w:rFonts w:ascii="High Tower Text" w:hAnsi="High Tower Text"/>
          <w:sz w:val="26"/>
          <w:szCs w:val="26"/>
        </w:rPr>
        <w:t>D</w:t>
      </w:r>
      <w:r w:rsidR="00634BF8" w:rsidRPr="00AC3A56">
        <w:rPr>
          <w:rFonts w:ascii="High Tower Text" w:hAnsi="High Tower Text"/>
          <w:sz w:val="26"/>
          <w:szCs w:val="26"/>
        </w:rPr>
        <w:t xml:space="preserve">ibandingkan </w:t>
      </w:r>
      <w:r w:rsidR="001C76AA" w:rsidRPr="00AC3A56">
        <w:rPr>
          <w:rFonts w:ascii="High Tower Text" w:hAnsi="High Tower Text"/>
          <w:sz w:val="26"/>
          <w:szCs w:val="26"/>
        </w:rPr>
        <w:t xml:space="preserve">dengan </w:t>
      </w:r>
      <w:r w:rsidR="00CE7C88" w:rsidRPr="00AC3A56">
        <w:rPr>
          <w:rFonts w:ascii="High Tower Text" w:hAnsi="High Tower Text"/>
          <w:sz w:val="26"/>
          <w:szCs w:val="26"/>
        </w:rPr>
        <w:t xml:space="preserve">yang berlaku bagi </w:t>
      </w:r>
      <w:r w:rsidR="001C76AA" w:rsidRPr="00AC3A56">
        <w:rPr>
          <w:rFonts w:ascii="High Tower Text" w:hAnsi="High Tower Text"/>
          <w:sz w:val="26"/>
          <w:szCs w:val="26"/>
        </w:rPr>
        <w:t xml:space="preserve">tradisi </w:t>
      </w:r>
      <w:r w:rsidR="00634BF8" w:rsidRPr="00AC3A56">
        <w:rPr>
          <w:rFonts w:ascii="High Tower Text" w:hAnsi="High Tower Text"/>
          <w:sz w:val="26"/>
          <w:szCs w:val="26"/>
        </w:rPr>
        <w:t>lain</w:t>
      </w:r>
      <w:r w:rsidR="00CE7C88" w:rsidRPr="00AC3A56">
        <w:rPr>
          <w:rFonts w:ascii="High Tower Text" w:hAnsi="High Tower Text"/>
          <w:sz w:val="26"/>
          <w:szCs w:val="26"/>
        </w:rPr>
        <w:t>,</w:t>
      </w:r>
      <w:r w:rsidR="00634BF8" w:rsidRPr="00AC3A56">
        <w:rPr>
          <w:rFonts w:ascii="High Tower Text" w:hAnsi="High Tower Text"/>
          <w:sz w:val="26"/>
          <w:szCs w:val="26"/>
        </w:rPr>
        <w:t xml:space="preserve"> </w:t>
      </w:r>
      <w:r w:rsidR="001C76AA" w:rsidRPr="00AC3A56">
        <w:rPr>
          <w:rFonts w:ascii="High Tower Text" w:hAnsi="High Tower Text"/>
          <w:sz w:val="26"/>
          <w:szCs w:val="26"/>
        </w:rPr>
        <w:t xml:space="preserve">puasa bagi </w:t>
      </w:r>
      <w:r w:rsidR="00185D87" w:rsidRPr="00AC3A56">
        <w:rPr>
          <w:rFonts w:ascii="High Tower Text" w:hAnsi="High Tower Text"/>
          <w:i/>
          <w:sz w:val="26"/>
          <w:szCs w:val="26"/>
        </w:rPr>
        <w:t>âmanû</w:t>
      </w:r>
      <w:r w:rsidR="001C76AA" w:rsidRPr="00AC3A56">
        <w:rPr>
          <w:rFonts w:ascii="High Tower Text" w:hAnsi="High Tower Text"/>
          <w:sz w:val="26"/>
          <w:szCs w:val="26"/>
        </w:rPr>
        <w:t xml:space="preserve"> memiliki </w:t>
      </w:r>
      <w:r w:rsidR="00DF6833" w:rsidRPr="00AC3A56">
        <w:rPr>
          <w:rFonts w:ascii="High Tower Text" w:hAnsi="High Tower Text"/>
          <w:sz w:val="26"/>
          <w:szCs w:val="26"/>
        </w:rPr>
        <w:t xml:space="preserve">karakteristik yang khas bahkan </w:t>
      </w:r>
      <w:r w:rsidR="001C76AA" w:rsidRPr="00AC3A56">
        <w:rPr>
          <w:rFonts w:ascii="High Tower Text" w:hAnsi="High Tower Text"/>
          <w:sz w:val="26"/>
          <w:szCs w:val="26"/>
        </w:rPr>
        <w:t>men</w:t>
      </w:r>
      <w:r w:rsidR="00795B47" w:rsidRPr="00AC3A56">
        <w:rPr>
          <w:rFonts w:ascii="High Tower Text" w:hAnsi="High Tower Text"/>
          <w:sz w:val="26"/>
          <w:szCs w:val="26"/>
        </w:rPr>
        <w:t>colok</w:t>
      </w:r>
      <w:r w:rsidR="00105F09" w:rsidRPr="00AC3A56">
        <w:rPr>
          <w:rFonts w:ascii="High Tower Text" w:hAnsi="High Tower Text"/>
          <w:sz w:val="26"/>
          <w:szCs w:val="26"/>
        </w:rPr>
        <w:t xml:space="preserve">: (a) </w:t>
      </w:r>
      <w:r w:rsidR="00DF6833" w:rsidRPr="00AC3A56">
        <w:rPr>
          <w:rFonts w:ascii="High Tower Text" w:hAnsi="High Tower Text"/>
          <w:sz w:val="26"/>
          <w:szCs w:val="26"/>
        </w:rPr>
        <w:t xml:space="preserve">puasa dianggap </w:t>
      </w:r>
      <w:r w:rsidR="00105F09" w:rsidRPr="00AC3A56">
        <w:rPr>
          <w:rFonts w:ascii="High Tower Text" w:hAnsi="High Tower Text"/>
          <w:sz w:val="26"/>
          <w:szCs w:val="26"/>
        </w:rPr>
        <w:t>bukan seke</w:t>
      </w:r>
      <w:r w:rsidR="00CE7C88" w:rsidRPr="00AC3A56">
        <w:rPr>
          <w:rFonts w:ascii="High Tower Text" w:hAnsi="High Tower Text"/>
          <w:sz w:val="26"/>
          <w:szCs w:val="26"/>
        </w:rPr>
        <w:t>dar</w:t>
      </w:r>
      <w:r w:rsidR="00795B47" w:rsidRPr="00AC3A56">
        <w:rPr>
          <w:rFonts w:ascii="High Tower Text" w:hAnsi="High Tower Text"/>
          <w:sz w:val="26"/>
          <w:szCs w:val="26"/>
        </w:rPr>
        <w:t xml:space="preserve"> bersifat anjuran</w:t>
      </w:r>
      <w:r w:rsidR="00CE7C88" w:rsidRPr="00AC3A56">
        <w:rPr>
          <w:rFonts w:ascii="High Tower Text" w:hAnsi="High Tower Text"/>
          <w:sz w:val="26"/>
          <w:szCs w:val="26"/>
        </w:rPr>
        <w:t xml:space="preserve">, tetapi </w:t>
      </w:r>
      <w:r w:rsidR="00FA11A0" w:rsidRPr="00AC3A56">
        <w:rPr>
          <w:rFonts w:ascii="High Tower Text" w:hAnsi="High Tower Text"/>
          <w:sz w:val="26"/>
          <w:szCs w:val="26"/>
        </w:rPr>
        <w:t xml:space="preserve">merupakan </w:t>
      </w:r>
      <w:r w:rsidR="00CE7C88" w:rsidRPr="00AC3A56">
        <w:rPr>
          <w:rFonts w:ascii="High Tower Text" w:hAnsi="High Tower Text"/>
          <w:sz w:val="26"/>
          <w:szCs w:val="26"/>
        </w:rPr>
        <w:t xml:space="preserve">kewajiban bahkan rukun atau pilar agama, (b) </w:t>
      </w:r>
      <w:r w:rsidR="008877BB" w:rsidRPr="00AC3A56">
        <w:rPr>
          <w:rFonts w:ascii="High Tower Text" w:hAnsi="High Tower Text"/>
          <w:i/>
          <w:sz w:val="26"/>
          <w:szCs w:val="26"/>
        </w:rPr>
        <w:t>kaifiat</w:t>
      </w:r>
      <w:r w:rsidR="008877BB" w:rsidRPr="00AC3A56">
        <w:rPr>
          <w:rFonts w:ascii="High Tower Text" w:hAnsi="High Tower Text"/>
          <w:sz w:val="26"/>
          <w:szCs w:val="26"/>
        </w:rPr>
        <w:t xml:space="preserve"> atau </w:t>
      </w:r>
      <w:r w:rsidR="00795B47" w:rsidRPr="00AC3A56">
        <w:rPr>
          <w:rFonts w:ascii="High Tower Text" w:hAnsi="High Tower Text"/>
          <w:sz w:val="26"/>
          <w:szCs w:val="26"/>
        </w:rPr>
        <w:t>tatacara</w:t>
      </w:r>
      <w:r w:rsidR="008877BB" w:rsidRPr="00AC3A56">
        <w:rPr>
          <w:rFonts w:ascii="High Tower Text" w:hAnsi="High Tower Text"/>
          <w:sz w:val="26"/>
          <w:szCs w:val="26"/>
        </w:rPr>
        <w:t xml:space="preserve">nya </w:t>
      </w:r>
      <w:r w:rsidR="00410EFF" w:rsidRPr="00AC3A56">
        <w:rPr>
          <w:rFonts w:ascii="High Tower Text" w:hAnsi="High Tower Text"/>
          <w:sz w:val="26"/>
          <w:szCs w:val="26"/>
        </w:rPr>
        <w:t xml:space="preserve">diatur secara </w:t>
      </w:r>
      <w:r w:rsidR="00B272F8" w:rsidRPr="00AC3A56">
        <w:rPr>
          <w:rFonts w:ascii="High Tower Text" w:hAnsi="High Tower Text"/>
          <w:sz w:val="26"/>
          <w:szCs w:val="26"/>
        </w:rPr>
        <w:t xml:space="preserve">rinci </w:t>
      </w:r>
      <w:r w:rsidR="00366823" w:rsidRPr="00AC3A56">
        <w:rPr>
          <w:rFonts w:ascii="High Tower Text" w:hAnsi="High Tower Text"/>
          <w:sz w:val="26"/>
          <w:szCs w:val="26"/>
        </w:rPr>
        <w:t xml:space="preserve">dan </w:t>
      </w:r>
      <w:r w:rsidR="00410EFF" w:rsidRPr="00AC3A56">
        <w:rPr>
          <w:rFonts w:ascii="High Tower Text" w:hAnsi="High Tower Text"/>
          <w:sz w:val="26"/>
          <w:szCs w:val="26"/>
        </w:rPr>
        <w:t>formal</w:t>
      </w:r>
      <w:r w:rsidR="00366823" w:rsidRPr="00AC3A56">
        <w:rPr>
          <w:rFonts w:ascii="High Tower Text" w:hAnsi="High Tower Text"/>
          <w:sz w:val="26"/>
          <w:szCs w:val="26"/>
        </w:rPr>
        <w:t xml:space="preserve"> dalam arti </w:t>
      </w:r>
      <w:r w:rsidR="00366823" w:rsidRPr="00AC3A56">
        <w:rPr>
          <w:rFonts w:ascii="High Tower Text" w:hAnsi="High Tower Text"/>
          <w:sz w:val="26"/>
          <w:szCs w:val="26"/>
        </w:rPr>
        <w:lastRenderedPageBreak/>
        <w:t>dicantumkan dalam teks suci</w:t>
      </w:r>
      <w:r w:rsidR="004E5637" w:rsidRPr="00AC3A56">
        <w:rPr>
          <w:rStyle w:val="FootnoteReference"/>
          <w:rFonts w:ascii="High Tower Text" w:hAnsi="High Tower Text"/>
          <w:sz w:val="26"/>
          <w:szCs w:val="26"/>
        </w:rPr>
        <w:footnoteReference w:id="5"/>
      </w:r>
      <w:r w:rsidR="00E70E7B" w:rsidRPr="00AC3A56">
        <w:rPr>
          <w:rFonts w:ascii="High Tower Text" w:hAnsi="High Tower Text"/>
          <w:sz w:val="26"/>
          <w:szCs w:val="26"/>
        </w:rPr>
        <w:t xml:space="preserve"> dan (3) motivasinya sangat eksplisit yaitu taqwa</w:t>
      </w:r>
      <w:r w:rsidR="005A6A94" w:rsidRPr="00AC3A56">
        <w:rPr>
          <w:rStyle w:val="FootnoteReference"/>
          <w:rFonts w:ascii="High Tower Text" w:hAnsi="High Tower Text"/>
          <w:sz w:val="26"/>
          <w:szCs w:val="26"/>
        </w:rPr>
        <w:footnoteReference w:id="6"/>
      </w:r>
      <w:r w:rsidR="00E70E7B" w:rsidRPr="00AC3A56">
        <w:rPr>
          <w:rFonts w:ascii="High Tower Text" w:hAnsi="High Tower Text"/>
          <w:sz w:val="26"/>
          <w:szCs w:val="26"/>
        </w:rPr>
        <w:t xml:space="preserve">. </w:t>
      </w:r>
    </w:p>
    <w:p w:rsidR="00E14D08" w:rsidRPr="00AC3A56" w:rsidRDefault="00CF6F3A" w:rsidP="00B7161E">
      <w:pPr>
        <w:spacing w:before="120" w:after="0"/>
        <w:jc w:val="both"/>
        <w:rPr>
          <w:rFonts w:ascii="High Tower Text" w:hAnsi="High Tower Text"/>
          <w:sz w:val="26"/>
          <w:szCs w:val="26"/>
        </w:rPr>
      </w:pPr>
      <w:r w:rsidRPr="00AC3A56">
        <w:rPr>
          <w:rFonts w:ascii="High Tower Text" w:hAnsi="High Tower Text"/>
          <w:sz w:val="26"/>
          <w:szCs w:val="26"/>
        </w:rPr>
        <w:t>Bagian selanjutnya a</w:t>
      </w:r>
      <w:r w:rsidR="00E14D08" w:rsidRPr="00AC3A56">
        <w:rPr>
          <w:rFonts w:ascii="High Tower Text" w:hAnsi="High Tower Text"/>
          <w:sz w:val="26"/>
          <w:szCs w:val="26"/>
        </w:rPr>
        <w:t xml:space="preserve">rtikel ini tidak </w:t>
      </w:r>
      <w:r w:rsidR="00DF6833" w:rsidRPr="00AC3A56">
        <w:rPr>
          <w:rFonts w:ascii="High Tower Text" w:hAnsi="High Tower Text"/>
          <w:sz w:val="26"/>
          <w:szCs w:val="26"/>
        </w:rPr>
        <w:t xml:space="preserve">membahas perbedaan </w:t>
      </w:r>
      <w:r w:rsidR="00CD09D4" w:rsidRPr="00AC3A56">
        <w:rPr>
          <w:rFonts w:ascii="High Tower Text" w:hAnsi="High Tower Text"/>
          <w:sz w:val="26"/>
          <w:szCs w:val="26"/>
        </w:rPr>
        <w:t>praktek</w:t>
      </w:r>
      <w:r w:rsidR="00FC690A" w:rsidRPr="00AC3A56">
        <w:rPr>
          <w:rFonts w:ascii="High Tower Text" w:hAnsi="High Tower Text"/>
          <w:sz w:val="26"/>
          <w:szCs w:val="26"/>
        </w:rPr>
        <w:t xml:space="preserve"> puasa antar tradisi</w:t>
      </w:r>
      <w:r w:rsidR="00CD09D4" w:rsidRPr="00AC3A56">
        <w:rPr>
          <w:rFonts w:ascii="High Tower Text" w:hAnsi="High Tower Text"/>
          <w:sz w:val="26"/>
          <w:szCs w:val="26"/>
        </w:rPr>
        <w:t xml:space="preserve">, </w:t>
      </w:r>
      <w:r w:rsidR="00FC690A" w:rsidRPr="00AC3A56">
        <w:rPr>
          <w:rFonts w:ascii="High Tower Text" w:hAnsi="High Tower Text"/>
          <w:sz w:val="26"/>
          <w:szCs w:val="26"/>
        </w:rPr>
        <w:t xml:space="preserve">bukan pula mengenai </w:t>
      </w:r>
      <w:r w:rsidR="00747985" w:rsidRPr="00AC3A56">
        <w:rPr>
          <w:rFonts w:ascii="High Tower Text" w:hAnsi="High Tower Text"/>
          <w:sz w:val="26"/>
          <w:szCs w:val="26"/>
        </w:rPr>
        <w:t xml:space="preserve">dasar hukum atau </w:t>
      </w:r>
      <w:r w:rsidR="00E14D08" w:rsidRPr="00AC3A56">
        <w:rPr>
          <w:rFonts w:ascii="High Tower Text" w:hAnsi="High Tower Text"/>
          <w:sz w:val="26"/>
          <w:szCs w:val="26"/>
        </w:rPr>
        <w:t>kaifiat puasa</w:t>
      </w:r>
      <w:r w:rsidR="00FC690A" w:rsidRPr="00AC3A56">
        <w:rPr>
          <w:rFonts w:ascii="High Tower Text" w:hAnsi="High Tower Text"/>
          <w:sz w:val="26"/>
          <w:szCs w:val="26"/>
        </w:rPr>
        <w:t xml:space="preserve">; kajian mengenai semua itu </w:t>
      </w:r>
      <w:r w:rsidR="00E14D08" w:rsidRPr="00AC3A56">
        <w:rPr>
          <w:rFonts w:ascii="High Tower Text" w:hAnsi="High Tower Text"/>
          <w:sz w:val="26"/>
          <w:szCs w:val="26"/>
        </w:rPr>
        <w:t xml:space="preserve">sudah melimpah. </w:t>
      </w:r>
      <w:r w:rsidR="004D51E3">
        <w:rPr>
          <w:rFonts w:ascii="High Tower Text" w:hAnsi="High Tower Text"/>
          <w:sz w:val="26"/>
          <w:szCs w:val="26"/>
        </w:rPr>
        <w:t>Bagian a</w:t>
      </w:r>
      <w:r w:rsidR="00E14D08" w:rsidRPr="00AC3A56">
        <w:rPr>
          <w:rFonts w:ascii="High Tower Text" w:hAnsi="High Tower Text"/>
          <w:sz w:val="26"/>
          <w:szCs w:val="26"/>
        </w:rPr>
        <w:t xml:space="preserve">rtikel </w:t>
      </w:r>
      <w:r w:rsidR="00DD1ACF" w:rsidRPr="00AC3A56">
        <w:rPr>
          <w:rFonts w:ascii="High Tower Text" w:hAnsi="High Tower Text"/>
          <w:sz w:val="26"/>
          <w:szCs w:val="26"/>
        </w:rPr>
        <w:t xml:space="preserve">selanjutnya dimaksudkan </w:t>
      </w:r>
      <w:r w:rsidR="00E14D08" w:rsidRPr="00AC3A56">
        <w:rPr>
          <w:rFonts w:ascii="High Tower Text" w:hAnsi="High Tower Text"/>
          <w:sz w:val="26"/>
          <w:szCs w:val="26"/>
        </w:rPr>
        <w:t>me</w:t>
      </w:r>
      <w:r w:rsidR="00B7161E" w:rsidRPr="00AC3A56">
        <w:rPr>
          <w:rFonts w:ascii="High Tower Text" w:hAnsi="High Tower Text"/>
          <w:sz w:val="26"/>
          <w:szCs w:val="26"/>
        </w:rPr>
        <w:t>n</w:t>
      </w:r>
      <w:r w:rsidR="00CD09D4" w:rsidRPr="00AC3A56">
        <w:rPr>
          <w:rFonts w:ascii="High Tower Text" w:hAnsi="High Tower Text"/>
          <w:sz w:val="26"/>
          <w:szCs w:val="26"/>
        </w:rPr>
        <w:t xml:space="preserve">arik perhatian pembaca </w:t>
      </w:r>
      <w:r w:rsidR="00FC690A" w:rsidRPr="00AC3A56">
        <w:rPr>
          <w:rFonts w:ascii="High Tower Text" w:hAnsi="High Tower Text"/>
          <w:sz w:val="26"/>
          <w:szCs w:val="26"/>
        </w:rPr>
        <w:t xml:space="preserve">kepada topik </w:t>
      </w:r>
      <w:r w:rsidR="00CD09D4" w:rsidRPr="00AC3A56">
        <w:rPr>
          <w:rFonts w:ascii="High Tower Text" w:hAnsi="High Tower Text"/>
          <w:sz w:val="26"/>
          <w:szCs w:val="26"/>
        </w:rPr>
        <w:t xml:space="preserve">yang tampaknya kurang mendapat perhatian </w:t>
      </w:r>
      <w:r w:rsidR="004D51E3">
        <w:rPr>
          <w:rFonts w:ascii="High Tower Text" w:hAnsi="High Tower Text"/>
          <w:sz w:val="26"/>
          <w:szCs w:val="26"/>
        </w:rPr>
        <w:t xml:space="preserve">signifikansi keagamaan dari tradisi-tradisi puasa, pulang_mudik dan </w:t>
      </w:r>
      <w:r w:rsidR="00073BE7">
        <w:rPr>
          <w:rFonts w:ascii="High Tower Text" w:hAnsi="High Tower Text"/>
          <w:sz w:val="26"/>
          <w:szCs w:val="26"/>
        </w:rPr>
        <w:t>halal_bi_halal</w:t>
      </w:r>
      <w:r w:rsidR="004D51E3">
        <w:rPr>
          <w:rFonts w:ascii="High Tower Text" w:hAnsi="High Tower Text"/>
          <w:sz w:val="26"/>
          <w:szCs w:val="26"/>
        </w:rPr>
        <w:t xml:space="preserve"> setelah menuntaskan puasa </w:t>
      </w:r>
      <w:r w:rsidR="00DD1ACF" w:rsidRPr="00AC3A56">
        <w:rPr>
          <w:rFonts w:ascii="High Tower Text" w:hAnsi="High Tower Text"/>
          <w:sz w:val="26"/>
          <w:szCs w:val="26"/>
        </w:rPr>
        <w:t>selama sebulan pe</w:t>
      </w:r>
      <w:r w:rsidR="006B14F8" w:rsidRPr="00AC3A56">
        <w:rPr>
          <w:rFonts w:ascii="High Tower Text" w:hAnsi="High Tower Text"/>
          <w:sz w:val="26"/>
          <w:szCs w:val="26"/>
        </w:rPr>
        <w:t>n</w:t>
      </w:r>
      <w:r w:rsidR="00DD1ACF" w:rsidRPr="00AC3A56">
        <w:rPr>
          <w:rFonts w:ascii="High Tower Text" w:hAnsi="High Tower Text"/>
          <w:sz w:val="26"/>
          <w:szCs w:val="26"/>
        </w:rPr>
        <w:t>uh</w:t>
      </w:r>
      <w:r w:rsidR="00B7161E" w:rsidRPr="00AC3A56">
        <w:rPr>
          <w:rFonts w:ascii="High Tower Text" w:hAnsi="High Tower Text"/>
          <w:sz w:val="26"/>
          <w:szCs w:val="26"/>
        </w:rPr>
        <w:t>.</w:t>
      </w:r>
    </w:p>
    <w:p w:rsidR="00795B47" w:rsidRPr="00AC3A56" w:rsidRDefault="00795B47" w:rsidP="00410EFF">
      <w:pPr>
        <w:spacing w:before="240" w:after="0"/>
        <w:jc w:val="both"/>
        <w:rPr>
          <w:rFonts w:ascii="High Tower Text" w:hAnsi="High Tower Text"/>
          <w:b/>
          <w:sz w:val="26"/>
          <w:szCs w:val="26"/>
        </w:rPr>
      </w:pPr>
      <w:r w:rsidRPr="00AC3A56">
        <w:rPr>
          <w:rFonts w:ascii="High Tower Text" w:hAnsi="High Tower Text"/>
          <w:b/>
          <w:sz w:val="26"/>
          <w:szCs w:val="26"/>
        </w:rPr>
        <w:t>Puasa sebagai perisai</w:t>
      </w:r>
      <w:r w:rsidR="00212DB8" w:rsidRPr="00AC3A56">
        <w:rPr>
          <w:rFonts w:ascii="High Tower Text" w:hAnsi="High Tower Text"/>
          <w:b/>
          <w:sz w:val="26"/>
          <w:szCs w:val="26"/>
        </w:rPr>
        <w:t xml:space="preserve"> </w:t>
      </w:r>
    </w:p>
    <w:p w:rsidR="00923633" w:rsidRPr="00AC3A56" w:rsidRDefault="00795B47" w:rsidP="00410EFF">
      <w:pPr>
        <w:spacing w:before="120" w:after="0"/>
        <w:jc w:val="both"/>
        <w:rPr>
          <w:rFonts w:ascii="High Tower Text" w:hAnsi="High Tower Text"/>
          <w:sz w:val="26"/>
          <w:szCs w:val="26"/>
        </w:rPr>
      </w:pPr>
      <w:r w:rsidRPr="00AC3A56">
        <w:rPr>
          <w:rFonts w:ascii="High Tower Text" w:hAnsi="High Tower Text"/>
          <w:sz w:val="26"/>
          <w:szCs w:val="26"/>
        </w:rPr>
        <w:t xml:space="preserve">Pernyataan </w:t>
      </w:r>
      <w:r w:rsidR="00212DB8" w:rsidRPr="00AC3A56">
        <w:rPr>
          <w:rFonts w:ascii="High Tower Text" w:hAnsi="High Tower Text"/>
          <w:sz w:val="26"/>
          <w:szCs w:val="26"/>
        </w:rPr>
        <w:t xml:space="preserve">bahwa </w:t>
      </w:r>
      <w:r w:rsidRPr="00AC3A56">
        <w:rPr>
          <w:rFonts w:ascii="High Tower Text" w:hAnsi="High Tower Text"/>
          <w:sz w:val="26"/>
          <w:szCs w:val="26"/>
        </w:rPr>
        <w:t xml:space="preserve">puasa sebagai perisai </w:t>
      </w:r>
      <w:r w:rsidR="00440FED" w:rsidRPr="00AC3A56">
        <w:rPr>
          <w:rFonts w:ascii="High Tower Text" w:hAnsi="High Tower Text"/>
          <w:sz w:val="26"/>
          <w:szCs w:val="26"/>
        </w:rPr>
        <w:t>atau pelindung (</w:t>
      </w:r>
      <w:r w:rsidR="00440FED" w:rsidRPr="00AC3A56">
        <w:rPr>
          <w:rFonts w:ascii="High Tower Text" w:hAnsi="High Tower Text"/>
          <w:i/>
          <w:sz w:val="26"/>
          <w:szCs w:val="26"/>
        </w:rPr>
        <w:t>shield</w:t>
      </w:r>
      <w:r w:rsidR="00440FED" w:rsidRPr="00AC3A56">
        <w:rPr>
          <w:rFonts w:ascii="High Tower Text" w:hAnsi="High Tower Text"/>
          <w:sz w:val="26"/>
          <w:szCs w:val="26"/>
        </w:rPr>
        <w:t xml:space="preserve">) </w:t>
      </w:r>
      <w:r w:rsidR="00212DB8" w:rsidRPr="00AC3A56">
        <w:rPr>
          <w:rFonts w:ascii="High Tower Text" w:hAnsi="High Tower Text"/>
          <w:sz w:val="26"/>
          <w:szCs w:val="26"/>
        </w:rPr>
        <w:t>bukan karangan penulis melainkan ber</w:t>
      </w:r>
      <w:r w:rsidR="009F7F55" w:rsidRPr="00AC3A56">
        <w:rPr>
          <w:rFonts w:ascii="High Tower Text" w:hAnsi="High Tower Text"/>
          <w:sz w:val="26"/>
          <w:szCs w:val="26"/>
        </w:rPr>
        <w:t>dasar suatu</w:t>
      </w:r>
      <w:r w:rsidRPr="00AC3A56">
        <w:rPr>
          <w:rFonts w:ascii="High Tower Text" w:hAnsi="High Tower Text"/>
          <w:sz w:val="26"/>
          <w:szCs w:val="26"/>
        </w:rPr>
        <w:t xml:space="preserve"> hadits Nabi saw yang</w:t>
      </w:r>
      <w:r w:rsidR="00DD1ACF" w:rsidRPr="00AC3A56">
        <w:rPr>
          <w:rFonts w:ascii="High Tower Text" w:hAnsi="High Tower Text"/>
          <w:sz w:val="26"/>
          <w:szCs w:val="26"/>
        </w:rPr>
        <w:t xml:space="preserve"> agaknya</w:t>
      </w:r>
      <w:r w:rsidRPr="00AC3A56">
        <w:rPr>
          <w:rFonts w:ascii="High Tower Text" w:hAnsi="High Tower Text"/>
          <w:sz w:val="26"/>
          <w:szCs w:val="26"/>
        </w:rPr>
        <w:t xml:space="preserve"> </w:t>
      </w:r>
      <w:r w:rsidR="009F7F55" w:rsidRPr="00AC3A56">
        <w:rPr>
          <w:rFonts w:ascii="High Tower Text" w:hAnsi="High Tower Text"/>
          <w:sz w:val="26"/>
          <w:szCs w:val="26"/>
        </w:rPr>
        <w:t>jarang disinggung</w:t>
      </w:r>
      <w:r w:rsidR="00543A18" w:rsidRPr="00AC3A56">
        <w:rPr>
          <w:rStyle w:val="FootnoteReference"/>
          <w:rFonts w:ascii="High Tower Text" w:hAnsi="High Tower Text"/>
          <w:sz w:val="26"/>
          <w:szCs w:val="26"/>
        </w:rPr>
        <w:footnoteReference w:id="7"/>
      </w:r>
      <w:r w:rsidR="00543A18" w:rsidRPr="00AC3A56">
        <w:rPr>
          <w:rFonts w:ascii="High Tower Text" w:hAnsi="High Tower Text"/>
          <w:sz w:val="26"/>
          <w:szCs w:val="26"/>
        </w:rPr>
        <w:t>. Se</w:t>
      </w:r>
      <w:r w:rsidR="00DD1ACF" w:rsidRPr="00AC3A56">
        <w:rPr>
          <w:rFonts w:ascii="High Tower Text" w:hAnsi="High Tower Text"/>
          <w:sz w:val="26"/>
          <w:szCs w:val="26"/>
        </w:rPr>
        <w:t xml:space="preserve">pengetahuan </w:t>
      </w:r>
      <w:r w:rsidR="00543A18" w:rsidRPr="00AC3A56">
        <w:rPr>
          <w:rFonts w:ascii="High Tower Text" w:hAnsi="High Tower Text"/>
          <w:sz w:val="26"/>
          <w:szCs w:val="26"/>
        </w:rPr>
        <w:t xml:space="preserve">penulis </w:t>
      </w:r>
      <w:r w:rsidR="009F7F55" w:rsidRPr="00AC3A56">
        <w:rPr>
          <w:rFonts w:ascii="High Tower Text" w:hAnsi="High Tower Text"/>
          <w:sz w:val="26"/>
          <w:szCs w:val="26"/>
        </w:rPr>
        <w:t xml:space="preserve">hadits </w:t>
      </w:r>
      <w:r w:rsidR="00AE43FC" w:rsidRPr="00AC3A56">
        <w:rPr>
          <w:rFonts w:ascii="High Tower Text" w:hAnsi="High Tower Text"/>
          <w:sz w:val="26"/>
          <w:szCs w:val="26"/>
        </w:rPr>
        <w:t xml:space="preserve">itu </w:t>
      </w:r>
      <w:r w:rsidR="00543A18" w:rsidRPr="00AC3A56">
        <w:rPr>
          <w:rFonts w:ascii="High Tower Text" w:hAnsi="High Tower Text"/>
          <w:sz w:val="26"/>
          <w:szCs w:val="26"/>
        </w:rPr>
        <w:t>tidak menyebutkan secara spesifik “</w:t>
      </w:r>
      <w:r w:rsidR="007809B2" w:rsidRPr="00AC3A56">
        <w:rPr>
          <w:rFonts w:ascii="High Tower Text" w:hAnsi="High Tower Text"/>
          <w:sz w:val="26"/>
          <w:szCs w:val="26"/>
        </w:rPr>
        <w:t>obyek</w:t>
      </w:r>
      <w:r w:rsidR="00543A18" w:rsidRPr="00AC3A56">
        <w:rPr>
          <w:rFonts w:ascii="High Tower Text" w:hAnsi="High Tower Text"/>
          <w:sz w:val="26"/>
          <w:szCs w:val="26"/>
        </w:rPr>
        <w:t>”</w:t>
      </w:r>
      <w:r w:rsidR="009F7F55" w:rsidRPr="00AC3A56">
        <w:rPr>
          <w:rFonts w:ascii="High Tower Text" w:hAnsi="High Tower Text"/>
          <w:sz w:val="26"/>
          <w:szCs w:val="26"/>
        </w:rPr>
        <w:t xml:space="preserve"> </w:t>
      </w:r>
      <w:r w:rsidR="007809B2" w:rsidRPr="00AC3A56">
        <w:rPr>
          <w:rFonts w:ascii="High Tower Text" w:hAnsi="High Tower Text"/>
          <w:sz w:val="26"/>
          <w:szCs w:val="26"/>
        </w:rPr>
        <w:t xml:space="preserve">dari </w:t>
      </w:r>
      <w:r w:rsidR="009F7F55" w:rsidRPr="00AC3A56">
        <w:rPr>
          <w:rFonts w:ascii="High Tower Text" w:hAnsi="High Tower Text"/>
          <w:sz w:val="26"/>
          <w:szCs w:val="26"/>
        </w:rPr>
        <w:t>perisai</w:t>
      </w:r>
      <w:r w:rsidR="002F1A19" w:rsidRPr="00AC3A56">
        <w:rPr>
          <w:rFonts w:ascii="High Tower Text" w:hAnsi="High Tower Text"/>
          <w:sz w:val="26"/>
          <w:szCs w:val="26"/>
        </w:rPr>
        <w:t xml:space="preserve"> sehingga dapat ditafsirkan sebagai</w:t>
      </w:r>
      <w:r w:rsidR="00565416" w:rsidRPr="00AC3A56">
        <w:rPr>
          <w:rFonts w:ascii="High Tower Text" w:hAnsi="High Tower Text"/>
          <w:sz w:val="26"/>
          <w:szCs w:val="26"/>
        </w:rPr>
        <w:t xml:space="preserve"> peris</w:t>
      </w:r>
      <w:r w:rsidR="00543A18" w:rsidRPr="00AC3A56">
        <w:rPr>
          <w:rFonts w:ascii="High Tower Text" w:hAnsi="High Tower Text"/>
          <w:sz w:val="26"/>
          <w:szCs w:val="26"/>
        </w:rPr>
        <w:t xml:space="preserve">ai terhadap apapun yang </w:t>
      </w:r>
      <w:r w:rsidR="009F7F55" w:rsidRPr="00AC3A56">
        <w:rPr>
          <w:rFonts w:ascii="High Tower Text" w:hAnsi="High Tower Text"/>
          <w:sz w:val="26"/>
          <w:szCs w:val="26"/>
        </w:rPr>
        <w:t xml:space="preserve">dapat mengancam </w:t>
      </w:r>
      <w:r w:rsidR="00DD1ACF" w:rsidRPr="00AC3A56">
        <w:rPr>
          <w:rFonts w:ascii="High Tower Text" w:hAnsi="High Tower Text"/>
          <w:sz w:val="26"/>
          <w:szCs w:val="26"/>
        </w:rPr>
        <w:t xml:space="preserve">semua </w:t>
      </w:r>
      <w:r w:rsidR="009F7F55" w:rsidRPr="00AC3A56">
        <w:rPr>
          <w:rFonts w:ascii="High Tower Text" w:hAnsi="High Tower Text"/>
          <w:sz w:val="26"/>
          <w:szCs w:val="26"/>
        </w:rPr>
        <w:t>kepentingan pelaku puasa.</w:t>
      </w:r>
      <w:r w:rsidR="00543A18" w:rsidRPr="00AC3A56">
        <w:rPr>
          <w:rFonts w:ascii="High Tower Text" w:hAnsi="High Tower Text"/>
          <w:sz w:val="26"/>
          <w:szCs w:val="26"/>
        </w:rPr>
        <w:t xml:space="preserve"> </w:t>
      </w:r>
      <w:r w:rsidR="00AE43FC" w:rsidRPr="00AC3A56">
        <w:rPr>
          <w:rFonts w:ascii="High Tower Text" w:hAnsi="High Tower Text"/>
          <w:sz w:val="26"/>
          <w:szCs w:val="26"/>
        </w:rPr>
        <w:t xml:space="preserve">Ketiadaan obyek spesifik itu </w:t>
      </w:r>
      <w:r w:rsidR="00DD1ACF" w:rsidRPr="00AC3A56">
        <w:rPr>
          <w:rFonts w:ascii="High Tower Text" w:hAnsi="High Tower Text"/>
          <w:sz w:val="26"/>
          <w:szCs w:val="26"/>
        </w:rPr>
        <w:t xml:space="preserve">sekaligus </w:t>
      </w:r>
      <w:r w:rsidR="00AE43FC" w:rsidRPr="00AC3A56">
        <w:rPr>
          <w:rFonts w:ascii="High Tower Text" w:hAnsi="High Tower Text"/>
          <w:sz w:val="26"/>
          <w:szCs w:val="26"/>
        </w:rPr>
        <w:t xml:space="preserve">membuka peluang </w:t>
      </w:r>
      <w:r w:rsidR="00DD1ACF" w:rsidRPr="00AC3A56">
        <w:rPr>
          <w:rFonts w:ascii="High Tower Text" w:hAnsi="High Tower Text"/>
          <w:sz w:val="26"/>
          <w:szCs w:val="26"/>
        </w:rPr>
        <w:t xml:space="preserve">munculnya </w:t>
      </w:r>
      <w:r w:rsidR="00AE43FC" w:rsidRPr="00AC3A56">
        <w:rPr>
          <w:rFonts w:ascii="High Tower Text" w:hAnsi="High Tower Text"/>
          <w:sz w:val="26"/>
          <w:szCs w:val="26"/>
        </w:rPr>
        <w:t>berbagai tafsir.</w:t>
      </w:r>
    </w:p>
    <w:p w:rsidR="007809B2" w:rsidRPr="00AC3A56" w:rsidRDefault="002F1A19" w:rsidP="006A6C37">
      <w:pPr>
        <w:spacing w:before="120" w:after="0"/>
        <w:jc w:val="both"/>
        <w:rPr>
          <w:rFonts w:ascii="High Tower Text" w:hAnsi="High Tower Text"/>
          <w:sz w:val="26"/>
          <w:szCs w:val="26"/>
        </w:rPr>
      </w:pPr>
      <w:r w:rsidRPr="00AC3A56">
        <w:rPr>
          <w:rFonts w:ascii="High Tower Text" w:hAnsi="High Tower Text"/>
          <w:sz w:val="26"/>
          <w:szCs w:val="26"/>
        </w:rPr>
        <w:t>Salah satu tafsir yang di</w:t>
      </w:r>
      <w:r w:rsidR="004C10FE" w:rsidRPr="00AC3A56">
        <w:rPr>
          <w:rFonts w:ascii="High Tower Text" w:hAnsi="High Tower Text"/>
          <w:sz w:val="26"/>
          <w:szCs w:val="26"/>
        </w:rPr>
        <w:t xml:space="preserve">terima </w:t>
      </w:r>
      <w:r w:rsidRPr="00AC3A56">
        <w:rPr>
          <w:rFonts w:ascii="High Tower Text" w:hAnsi="High Tower Text"/>
          <w:sz w:val="26"/>
          <w:szCs w:val="26"/>
        </w:rPr>
        <w:t xml:space="preserve">secara luas </w:t>
      </w:r>
      <w:r w:rsidR="004C10FE" w:rsidRPr="00AC3A56">
        <w:rPr>
          <w:rFonts w:ascii="High Tower Text" w:hAnsi="High Tower Text"/>
          <w:sz w:val="26"/>
          <w:szCs w:val="26"/>
        </w:rPr>
        <w:t xml:space="preserve">oleh umat </w:t>
      </w:r>
      <w:r w:rsidRPr="00AC3A56">
        <w:rPr>
          <w:rFonts w:ascii="High Tower Text" w:hAnsi="High Tower Text"/>
          <w:sz w:val="26"/>
          <w:szCs w:val="26"/>
        </w:rPr>
        <w:t xml:space="preserve">adalah bahwa </w:t>
      </w:r>
      <w:r w:rsidR="00923633" w:rsidRPr="00AC3A56">
        <w:rPr>
          <w:rFonts w:ascii="High Tower Text" w:hAnsi="High Tower Text"/>
          <w:sz w:val="26"/>
          <w:szCs w:val="26"/>
        </w:rPr>
        <w:t xml:space="preserve">puasa </w:t>
      </w:r>
      <w:r w:rsidR="001566AE" w:rsidRPr="00AC3A56">
        <w:rPr>
          <w:rFonts w:ascii="High Tower Text" w:hAnsi="High Tower Text"/>
          <w:sz w:val="26"/>
          <w:szCs w:val="26"/>
        </w:rPr>
        <w:t xml:space="preserve">sebagai </w:t>
      </w:r>
      <w:r w:rsidR="00923633" w:rsidRPr="00AC3A56">
        <w:rPr>
          <w:rFonts w:ascii="High Tower Text" w:hAnsi="High Tower Text"/>
          <w:sz w:val="26"/>
          <w:szCs w:val="26"/>
        </w:rPr>
        <w:t xml:space="preserve">perisai </w:t>
      </w:r>
      <w:r w:rsidR="005B2A5E" w:rsidRPr="00AC3A56">
        <w:rPr>
          <w:rFonts w:ascii="High Tower Text" w:hAnsi="High Tower Text"/>
          <w:sz w:val="26"/>
          <w:szCs w:val="26"/>
        </w:rPr>
        <w:t xml:space="preserve">terhadap </w:t>
      </w:r>
      <w:r w:rsidR="001566AE" w:rsidRPr="00AC3A56">
        <w:rPr>
          <w:rFonts w:ascii="High Tower Text" w:hAnsi="High Tower Text"/>
          <w:sz w:val="26"/>
          <w:szCs w:val="26"/>
        </w:rPr>
        <w:t>A</w:t>
      </w:r>
      <w:r w:rsidR="005B2A5E" w:rsidRPr="00AC3A56">
        <w:rPr>
          <w:rFonts w:ascii="High Tower Text" w:hAnsi="High Tower Text"/>
          <w:sz w:val="26"/>
          <w:szCs w:val="26"/>
        </w:rPr>
        <w:t xml:space="preserve">pi </w:t>
      </w:r>
      <w:r w:rsidR="001566AE" w:rsidRPr="00AC3A56">
        <w:rPr>
          <w:rFonts w:ascii="High Tower Text" w:hAnsi="High Tower Text"/>
          <w:sz w:val="26"/>
          <w:szCs w:val="26"/>
        </w:rPr>
        <w:t>N</w:t>
      </w:r>
      <w:r w:rsidR="005B2A5E" w:rsidRPr="00AC3A56">
        <w:rPr>
          <w:rFonts w:ascii="High Tower Text" w:hAnsi="High Tower Text"/>
          <w:sz w:val="26"/>
          <w:szCs w:val="26"/>
        </w:rPr>
        <w:t>er</w:t>
      </w:r>
      <w:r w:rsidR="00105F09" w:rsidRPr="00AC3A56">
        <w:rPr>
          <w:rFonts w:ascii="High Tower Text" w:hAnsi="High Tower Text"/>
          <w:sz w:val="26"/>
          <w:szCs w:val="26"/>
        </w:rPr>
        <w:t>a</w:t>
      </w:r>
      <w:r w:rsidR="005B2A5E" w:rsidRPr="00AC3A56">
        <w:rPr>
          <w:rFonts w:ascii="High Tower Text" w:hAnsi="High Tower Text"/>
          <w:sz w:val="26"/>
          <w:szCs w:val="26"/>
        </w:rPr>
        <w:t>ka. Argumen</w:t>
      </w:r>
      <w:r w:rsidR="001566AE" w:rsidRPr="00AC3A56">
        <w:rPr>
          <w:rFonts w:ascii="High Tower Text" w:hAnsi="High Tower Text"/>
          <w:sz w:val="26"/>
          <w:szCs w:val="26"/>
        </w:rPr>
        <w:t>nya</w:t>
      </w:r>
      <w:r w:rsidR="008A0F06" w:rsidRPr="00AC3A56">
        <w:rPr>
          <w:rFonts w:ascii="High Tower Text" w:hAnsi="High Tower Text"/>
          <w:sz w:val="26"/>
          <w:szCs w:val="26"/>
        </w:rPr>
        <w:t xml:space="preserve"> terkait dengan hadits lain yang menyatakan </w:t>
      </w:r>
      <w:r w:rsidR="005B2A5E" w:rsidRPr="00AC3A56">
        <w:rPr>
          <w:rFonts w:ascii="High Tower Text" w:hAnsi="High Tower Text"/>
          <w:sz w:val="26"/>
          <w:szCs w:val="26"/>
        </w:rPr>
        <w:t xml:space="preserve">fase terakhir dari </w:t>
      </w:r>
      <w:r w:rsidR="001566AE" w:rsidRPr="00AC3A56">
        <w:rPr>
          <w:rFonts w:ascii="High Tower Text" w:hAnsi="High Tower Text"/>
          <w:sz w:val="26"/>
          <w:szCs w:val="26"/>
        </w:rPr>
        <w:t xml:space="preserve">tiga fase </w:t>
      </w:r>
      <w:r w:rsidR="005B2A5E" w:rsidRPr="00AC3A56">
        <w:rPr>
          <w:rFonts w:ascii="High Tower Text" w:hAnsi="High Tower Text"/>
          <w:sz w:val="26"/>
          <w:szCs w:val="26"/>
        </w:rPr>
        <w:t xml:space="preserve">puasa adalah “terbebas dari api neraka” </w:t>
      </w:r>
      <w:r w:rsidR="001566AE" w:rsidRPr="00AC3A56">
        <w:rPr>
          <w:rFonts w:ascii="High Tower Text" w:hAnsi="High Tower Text"/>
          <w:sz w:val="26"/>
          <w:szCs w:val="26"/>
        </w:rPr>
        <w:t xml:space="preserve">atau </w:t>
      </w:r>
      <w:r w:rsidR="005B2A5E" w:rsidRPr="00AC3A56">
        <w:rPr>
          <w:rFonts w:ascii="High Tower Text" w:hAnsi="High Tower Text"/>
          <w:i/>
          <w:sz w:val="26"/>
          <w:szCs w:val="26"/>
        </w:rPr>
        <w:t>itqun minan</w:t>
      </w:r>
      <w:r w:rsidR="001566AE" w:rsidRPr="00AC3A56">
        <w:rPr>
          <w:rFonts w:ascii="High Tower Text" w:hAnsi="High Tower Text"/>
          <w:i/>
          <w:sz w:val="26"/>
          <w:szCs w:val="26"/>
        </w:rPr>
        <w:t xml:space="preserve"> n</w:t>
      </w:r>
      <w:r w:rsidR="005B2A5E" w:rsidRPr="00AC3A56">
        <w:rPr>
          <w:rFonts w:ascii="High Tower Text" w:hAnsi="High Tower Text"/>
          <w:i/>
          <w:sz w:val="26"/>
          <w:szCs w:val="26"/>
        </w:rPr>
        <w:t>ar</w:t>
      </w:r>
      <w:r w:rsidR="001566AE" w:rsidRPr="00AC3A56">
        <w:rPr>
          <w:rStyle w:val="FootnoteReference"/>
          <w:rFonts w:ascii="High Tower Text" w:hAnsi="High Tower Text"/>
          <w:sz w:val="26"/>
          <w:szCs w:val="26"/>
        </w:rPr>
        <w:footnoteReference w:id="8"/>
      </w:r>
      <w:r w:rsidR="005B2A5E" w:rsidRPr="00AC3A56">
        <w:rPr>
          <w:rFonts w:ascii="High Tower Text" w:hAnsi="High Tower Text"/>
          <w:sz w:val="26"/>
          <w:szCs w:val="26"/>
        </w:rPr>
        <w:t xml:space="preserve">. Bagi </w:t>
      </w:r>
      <w:r w:rsidR="00AA7161" w:rsidRPr="00AC3A56">
        <w:rPr>
          <w:rFonts w:ascii="High Tower Text" w:hAnsi="High Tower Text"/>
          <w:sz w:val="26"/>
          <w:szCs w:val="26"/>
        </w:rPr>
        <w:t xml:space="preserve">mereka </w:t>
      </w:r>
      <w:r w:rsidR="005B2A5E" w:rsidRPr="00AC3A56">
        <w:rPr>
          <w:rFonts w:ascii="High Tower Text" w:hAnsi="High Tower Text"/>
          <w:sz w:val="26"/>
          <w:szCs w:val="26"/>
        </w:rPr>
        <w:t xml:space="preserve">yang cenderung pada pendapat ini </w:t>
      </w:r>
      <w:r w:rsidR="00A2504A" w:rsidRPr="00AC3A56">
        <w:rPr>
          <w:rFonts w:ascii="High Tower Text" w:hAnsi="High Tower Text"/>
          <w:sz w:val="26"/>
          <w:szCs w:val="26"/>
        </w:rPr>
        <w:t xml:space="preserve">perlu </w:t>
      </w:r>
      <w:r w:rsidR="005B2A5E" w:rsidRPr="00AC3A56">
        <w:rPr>
          <w:rFonts w:ascii="High Tower Text" w:hAnsi="High Tower Text"/>
          <w:sz w:val="26"/>
          <w:szCs w:val="26"/>
        </w:rPr>
        <w:t>di</w:t>
      </w:r>
      <w:r w:rsidR="00AA7161" w:rsidRPr="00AC3A56">
        <w:rPr>
          <w:rFonts w:ascii="High Tower Text" w:hAnsi="High Tower Text"/>
          <w:sz w:val="26"/>
          <w:szCs w:val="26"/>
        </w:rPr>
        <w:t>ingatkan hadits yang men</w:t>
      </w:r>
      <w:r w:rsidR="008A0F06" w:rsidRPr="00AC3A56">
        <w:rPr>
          <w:rFonts w:ascii="High Tower Text" w:hAnsi="High Tower Text"/>
          <w:sz w:val="26"/>
          <w:szCs w:val="26"/>
        </w:rPr>
        <w:t>gi</w:t>
      </w:r>
      <w:r w:rsidR="00F84970" w:rsidRPr="00AC3A56">
        <w:rPr>
          <w:rFonts w:ascii="High Tower Text" w:hAnsi="High Tower Text"/>
          <w:sz w:val="26"/>
          <w:szCs w:val="26"/>
        </w:rPr>
        <w:t>n</w:t>
      </w:r>
      <w:r w:rsidR="008A0F06" w:rsidRPr="00AC3A56">
        <w:rPr>
          <w:rFonts w:ascii="High Tower Text" w:hAnsi="High Tower Text"/>
          <w:sz w:val="26"/>
          <w:szCs w:val="26"/>
        </w:rPr>
        <w:t xml:space="preserve">gatkan </w:t>
      </w:r>
      <w:r w:rsidR="00A2504A" w:rsidRPr="00AC3A56">
        <w:rPr>
          <w:rFonts w:ascii="High Tower Text" w:hAnsi="High Tower Text"/>
          <w:sz w:val="26"/>
          <w:szCs w:val="26"/>
        </w:rPr>
        <w:t xml:space="preserve">skenario yang menyedihkan dimana </w:t>
      </w:r>
      <w:r w:rsidR="00C9103A" w:rsidRPr="00AC3A56">
        <w:rPr>
          <w:rFonts w:ascii="High Tower Text" w:hAnsi="High Tower Text"/>
          <w:sz w:val="26"/>
          <w:szCs w:val="26"/>
        </w:rPr>
        <w:t xml:space="preserve">pelaku puasa yang </w:t>
      </w:r>
      <w:r w:rsidR="00351E20" w:rsidRPr="00AC3A56">
        <w:rPr>
          <w:rFonts w:ascii="High Tower Text" w:hAnsi="High Tower Text"/>
          <w:sz w:val="26"/>
          <w:szCs w:val="26"/>
        </w:rPr>
        <w:t xml:space="preserve">tidak memperoleh pahala kecuali lapar dan haus. Ini berarti pernyataan puasa sebagai perisai terhadap </w:t>
      </w:r>
      <w:r w:rsidR="00AA7161" w:rsidRPr="00AC3A56">
        <w:rPr>
          <w:rFonts w:ascii="High Tower Text" w:hAnsi="High Tower Text"/>
          <w:sz w:val="26"/>
          <w:szCs w:val="26"/>
        </w:rPr>
        <w:t>A</w:t>
      </w:r>
      <w:r w:rsidR="00351E20" w:rsidRPr="00AC3A56">
        <w:rPr>
          <w:rFonts w:ascii="High Tower Text" w:hAnsi="High Tower Text"/>
          <w:sz w:val="26"/>
          <w:szCs w:val="26"/>
        </w:rPr>
        <w:t xml:space="preserve">pi </w:t>
      </w:r>
      <w:r w:rsidR="00AA7161" w:rsidRPr="00AC3A56">
        <w:rPr>
          <w:rFonts w:ascii="High Tower Text" w:hAnsi="High Tower Text"/>
          <w:sz w:val="26"/>
          <w:szCs w:val="26"/>
        </w:rPr>
        <w:t>N</w:t>
      </w:r>
      <w:r w:rsidR="00351E20" w:rsidRPr="00AC3A56">
        <w:rPr>
          <w:rFonts w:ascii="High Tower Text" w:hAnsi="High Tower Text"/>
          <w:sz w:val="26"/>
          <w:szCs w:val="26"/>
        </w:rPr>
        <w:t xml:space="preserve">eraka </w:t>
      </w:r>
      <w:r w:rsidR="00AE43FC" w:rsidRPr="00AC3A56">
        <w:rPr>
          <w:rFonts w:ascii="High Tower Text" w:hAnsi="High Tower Text"/>
          <w:sz w:val="26"/>
          <w:szCs w:val="26"/>
        </w:rPr>
        <w:t xml:space="preserve">perlu diartikan sebagai </w:t>
      </w:r>
      <w:r w:rsidR="00AA7161" w:rsidRPr="00AC3A56">
        <w:rPr>
          <w:rFonts w:ascii="High Tower Text" w:hAnsi="High Tower Text"/>
          <w:sz w:val="26"/>
          <w:szCs w:val="26"/>
        </w:rPr>
        <w:t xml:space="preserve">berlaku </w:t>
      </w:r>
      <w:r w:rsidR="00A2504A" w:rsidRPr="00AC3A56">
        <w:rPr>
          <w:rFonts w:ascii="High Tower Text" w:hAnsi="High Tower Text"/>
          <w:sz w:val="26"/>
          <w:szCs w:val="26"/>
        </w:rPr>
        <w:t xml:space="preserve">secara </w:t>
      </w:r>
      <w:r w:rsidR="00AA7161" w:rsidRPr="00AC3A56">
        <w:rPr>
          <w:rFonts w:ascii="High Tower Text" w:hAnsi="High Tower Text"/>
          <w:sz w:val="26"/>
          <w:szCs w:val="26"/>
        </w:rPr>
        <w:t>kondisional (puasa yang bagaimana</w:t>
      </w:r>
      <w:r w:rsidR="00AE43FC" w:rsidRPr="00AC3A56">
        <w:rPr>
          <w:rFonts w:ascii="High Tower Text" w:hAnsi="High Tower Text"/>
          <w:sz w:val="26"/>
          <w:szCs w:val="26"/>
        </w:rPr>
        <w:t>?</w:t>
      </w:r>
      <w:r w:rsidR="00AA7161" w:rsidRPr="00AC3A56">
        <w:rPr>
          <w:rFonts w:ascii="High Tower Text" w:hAnsi="High Tower Text"/>
          <w:sz w:val="26"/>
          <w:szCs w:val="26"/>
        </w:rPr>
        <w:t>)</w:t>
      </w:r>
      <w:r w:rsidR="00196FFF" w:rsidRPr="00AC3A56">
        <w:rPr>
          <w:rFonts w:ascii="High Tower Text" w:hAnsi="High Tower Text"/>
          <w:sz w:val="26"/>
          <w:szCs w:val="26"/>
        </w:rPr>
        <w:t xml:space="preserve"> Ini adalah satu </w:t>
      </w:r>
      <w:r w:rsidR="008A0F06" w:rsidRPr="00AC3A56">
        <w:rPr>
          <w:rFonts w:ascii="High Tower Text" w:hAnsi="High Tower Text"/>
          <w:sz w:val="26"/>
          <w:szCs w:val="26"/>
        </w:rPr>
        <w:t>--</w:t>
      </w:r>
      <w:r w:rsidR="00196FFF" w:rsidRPr="00AC3A56">
        <w:rPr>
          <w:rFonts w:ascii="High Tower Text" w:hAnsi="High Tower Text"/>
          <w:sz w:val="26"/>
          <w:szCs w:val="26"/>
        </w:rPr>
        <w:t>dan bukan satunya-satunya</w:t>
      </w:r>
      <w:r w:rsidR="00AE43FC" w:rsidRPr="00AC3A56">
        <w:rPr>
          <w:rFonts w:ascii="High Tower Text" w:hAnsi="High Tower Text"/>
          <w:sz w:val="26"/>
          <w:szCs w:val="26"/>
        </w:rPr>
        <w:t>—</w:t>
      </w:r>
      <w:r w:rsidR="00196FFF" w:rsidRPr="00AC3A56">
        <w:rPr>
          <w:rFonts w:ascii="High Tower Text" w:hAnsi="High Tower Text"/>
          <w:sz w:val="26"/>
          <w:szCs w:val="26"/>
        </w:rPr>
        <w:t>tafsir</w:t>
      </w:r>
      <w:r w:rsidR="00AE43FC" w:rsidRPr="00AC3A56">
        <w:rPr>
          <w:rFonts w:ascii="High Tower Text" w:hAnsi="High Tower Text"/>
          <w:sz w:val="26"/>
          <w:szCs w:val="26"/>
        </w:rPr>
        <w:t xml:space="preserve"> tentunya</w:t>
      </w:r>
      <w:r w:rsidR="00835950" w:rsidRPr="00AC3A56">
        <w:rPr>
          <w:rStyle w:val="FootnoteReference"/>
          <w:rFonts w:ascii="High Tower Text" w:hAnsi="High Tower Text"/>
          <w:sz w:val="26"/>
          <w:szCs w:val="26"/>
        </w:rPr>
        <w:footnoteReference w:id="9"/>
      </w:r>
      <w:r w:rsidR="00351E20" w:rsidRPr="00AC3A56">
        <w:rPr>
          <w:rFonts w:ascii="High Tower Text" w:hAnsi="High Tower Text"/>
          <w:sz w:val="26"/>
          <w:szCs w:val="26"/>
        </w:rPr>
        <w:t>.</w:t>
      </w:r>
      <w:r w:rsidR="00835950" w:rsidRPr="00AC3A56">
        <w:rPr>
          <w:rFonts w:ascii="High Tower Text" w:hAnsi="High Tower Text"/>
          <w:sz w:val="26"/>
          <w:szCs w:val="26"/>
        </w:rPr>
        <w:t xml:space="preserve"> </w:t>
      </w:r>
    </w:p>
    <w:p w:rsidR="00AE7CC7" w:rsidRPr="00AC3A56" w:rsidRDefault="008163E1" w:rsidP="006A6C37">
      <w:pPr>
        <w:spacing w:before="120" w:after="0"/>
        <w:jc w:val="both"/>
        <w:rPr>
          <w:rFonts w:ascii="High Tower Text" w:hAnsi="High Tower Text"/>
          <w:sz w:val="26"/>
          <w:szCs w:val="26"/>
        </w:rPr>
      </w:pPr>
      <w:r w:rsidRPr="00AC3A56">
        <w:rPr>
          <w:rFonts w:ascii="High Tower Text" w:hAnsi="High Tower Text"/>
          <w:sz w:val="26"/>
          <w:szCs w:val="26"/>
        </w:rPr>
        <w:lastRenderedPageBreak/>
        <w:t xml:space="preserve">Puasa sebagai </w:t>
      </w:r>
      <w:r w:rsidR="00EE7402" w:rsidRPr="00AC3A56">
        <w:rPr>
          <w:rFonts w:ascii="High Tower Text" w:hAnsi="High Tower Text"/>
          <w:sz w:val="26"/>
          <w:szCs w:val="26"/>
        </w:rPr>
        <w:t>perisai</w:t>
      </w:r>
      <w:r w:rsidRPr="00AC3A56">
        <w:rPr>
          <w:rFonts w:ascii="High Tower Text" w:hAnsi="High Tower Text"/>
          <w:sz w:val="26"/>
          <w:szCs w:val="26"/>
        </w:rPr>
        <w:t xml:space="preserve"> dapat juga ditafsirkan </w:t>
      </w:r>
      <w:r w:rsidR="00684544" w:rsidRPr="00AC3A56">
        <w:rPr>
          <w:rFonts w:ascii="High Tower Text" w:hAnsi="High Tower Text"/>
          <w:sz w:val="26"/>
          <w:szCs w:val="26"/>
        </w:rPr>
        <w:t xml:space="preserve">–karena implikasinya dalam hal restriksi kalori— sebagai </w:t>
      </w:r>
      <w:r w:rsidR="00EE7402" w:rsidRPr="00AC3A56">
        <w:rPr>
          <w:rFonts w:ascii="High Tower Text" w:hAnsi="High Tower Text"/>
          <w:sz w:val="26"/>
          <w:szCs w:val="26"/>
        </w:rPr>
        <w:t>perisai</w:t>
      </w:r>
      <w:r w:rsidRPr="00AC3A56">
        <w:rPr>
          <w:rFonts w:ascii="High Tower Text" w:hAnsi="High Tower Text"/>
          <w:sz w:val="26"/>
          <w:szCs w:val="26"/>
        </w:rPr>
        <w:t xml:space="preserve"> terhadap berbagai penyakit “berat” </w:t>
      </w:r>
      <w:r w:rsidR="00542320" w:rsidRPr="00AC3A56">
        <w:rPr>
          <w:rFonts w:ascii="High Tower Text" w:hAnsi="High Tower Text"/>
          <w:sz w:val="26"/>
          <w:szCs w:val="26"/>
        </w:rPr>
        <w:t>bagi manusia kont</w:t>
      </w:r>
      <w:r w:rsidR="00EF5E93" w:rsidRPr="00AC3A56">
        <w:rPr>
          <w:rFonts w:ascii="High Tower Text" w:hAnsi="High Tower Text"/>
          <w:sz w:val="26"/>
          <w:szCs w:val="26"/>
        </w:rPr>
        <w:t xml:space="preserve">emporer </w:t>
      </w:r>
      <w:r w:rsidRPr="00AC3A56">
        <w:rPr>
          <w:rFonts w:ascii="High Tower Text" w:hAnsi="High Tower Text"/>
          <w:sz w:val="26"/>
          <w:szCs w:val="26"/>
        </w:rPr>
        <w:t>termasuk kanker, jantung</w:t>
      </w:r>
      <w:r w:rsidR="00542320" w:rsidRPr="00AC3A56">
        <w:rPr>
          <w:rFonts w:ascii="High Tower Text" w:hAnsi="High Tower Text"/>
          <w:sz w:val="26"/>
          <w:szCs w:val="26"/>
        </w:rPr>
        <w:t xml:space="preserve">, </w:t>
      </w:r>
      <w:r w:rsidRPr="00AC3A56">
        <w:rPr>
          <w:rFonts w:ascii="High Tower Text" w:hAnsi="High Tower Text"/>
          <w:sz w:val="26"/>
          <w:szCs w:val="26"/>
        </w:rPr>
        <w:t>diab</w:t>
      </w:r>
      <w:r w:rsidR="00542320" w:rsidRPr="00AC3A56">
        <w:rPr>
          <w:rFonts w:ascii="High Tower Text" w:hAnsi="High Tower Text"/>
          <w:sz w:val="26"/>
          <w:szCs w:val="26"/>
        </w:rPr>
        <w:t>et</w:t>
      </w:r>
      <w:r w:rsidR="00F84970" w:rsidRPr="00AC3A56">
        <w:rPr>
          <w:rFonts w:ascii="High Tower Text" w:hAnsi="High Tower Text"/>
          <w:sz w:val="26"/>
          <w:szCs w:val="26"/>
        </w:rPr>
        <w:t>e</w:t>
      </w:r>
      <w:r w:rsidR="00542320" w:rsidRPr="00AC3A56">
        <w:rPr>
          <w:rFonts w:ascii="High Tower Text" w:hAnsi="High Tower Text"/>
          <w:sz w:val="26"/>
          <w:szCs w:val="26"/>
        </w:rPr>
        <w:t>s, stress dan insensitivitas insulin</w:t>
      </w:r>
      <w:r w:rsidRPr="00AC3A56">
        <w:rPr>
          <w:rFonts w:ascii="High Tower Text" w:hAnsi="High Tower Text"/>
          <w:sz w:val="26"/>
          <w:szCs w:val="26"/>
        </w:rPr>
        <w:t>.</w:t>
      </w:r>
      <w:r w:rsidR="00AE7CC7" w:rsidRPr="00AC3A56">
        <w:rPr>
          <w:rFonts w:ascii="High Tower Text" w:hAnsi="High Tower Text"/>
          <w:sz w:val="26"/>
          <w:szCs w:val="26"/>
        </w:rPr>
        <w:t xml:space="preserve"> Berikut ini disaj</w:t>
      </w:r>
      <w:r w:rsidR="00542320" w:rsidRPr="00AC3A56">
        <w:rPr>
          <w:rFonts w:ascii="High Tower Text" w:hAnsi="High Tower Text"/>
          <w:sz w:val="26"/>
          <w:szCs w:val="26"/>
        </w:rPr>
        <w:t xml:space="preserve">ikan rujukan yang agak panjang </w:t>
      </w:r>
      <w:r w:rsidR="00AE7CC7" w:rsidRPr="00AC3A56">
        <w:rPr>
          <w:rFonts w:ascii="High Tower Text" w:hAnsi="High Tower Text"/>
          <w:sz w:val="26"/>
          <w:szCs w:val="26"/>
        </w:rPr>
        <w:t>[sengaja dalam bahasa asli untuk menghindari bias]:</w:t>
      </w:r>
    </w:p>
    <w:p w:rsidR="00542320" w:rsidRPr="00AC3A56" w:rsidRDefault="00AE7CC7" w:rsidP="00D63803">
      <w:pPr>
        <w:spacing w:before="120" w:after="0"/>
        <w:ind w:left="510" w:right="397"/>
        <w:jc w:val="both"/>
        <w:rPr>
          <w:rFonts w:ascii="High Tower Text" w:hAnsi="High Tower Text"/>
          <w:i/>
          <w:sz w:val="26"/>
          <w:szCs w:val="26"/>
        </w:rPr>
      </w:pPr>
      <w:r w:rsidRPr="00AC3A56">
        <w:rPr>
          <w:rFonts w:ascii="High Tower Text" w:hAnsi="High Tower Text"/>
          <w:i/>
          <w:sz w:val="26"/>
          <w:szCs w:val="26"/>
        </w:rPr>
        <w:t xml:space="preserve">Research suggests there are major health benefits to </w:t>
      </w:r>
      <w:hyperlink r:id="rId9" w:tooltip="Caloric restriction" w:history="1">
        <w:r w:rsidRPr="00AC3A56">
          <w:rPr>
            <w:rStyle w:val="Hyperlink"/>
            <w:rFonts w:ascii="High Tower Text" w:hAnsi="High Tower Text"/>
            <w:i/>
            <w:color w:val="auto"/>
            <w:sz w:val="26"/>
            <w:szCs w:val="26"/>
          </w:rPr>
          <w:t>caloric restriction</w:t>
        </w:r>
      </w:hyperlink>
      <w:r w:rsidRPr="00AC3A56">
        <w:rPr>
          <w:rFonts w:ascii="High Tower Text" w:hAnsi="High Tower Text"/>
          <w:i/>
          <w:sz w:val="26"/>
          <w:szCs w:val="26"/>
        </w:rPr>
        <w:t xml:space="preserve">. Benefits include reduced risks of </w:t>
      </w:r>
      <w:hyperlink r:id="rId10" w:tooltip="Cancer" w:history="1">
        <w:r w:rsidRPr="00AC3A56">
          <w:rPr>
            <w:rStyle w:val="Hyperlink"/>
            <w:rFonts w:ascii="High Tower Text" w:hAnsi="High Tower Text"/>
            <w:i/>
            <w:color w:val="auto"/>
            <w:sz w:val="26"/>
            <w:szCs w:val="26"/>
          </w:rPr>
          <w:t>cancer</w:t>
        </w:r>
      </w:hyperlink>
      <w:r w:rsidRPr="00AC3A56">
        <w:rPr>
          <w:rFonts w:ascii="High Tower Text" w:hAnsi="High Tower Text"/>
          <w:i/>
          <w:sz w:val="26"/>
          <w:szCs w:val="26"/>
        </w:rPr>
        <w:t xml:space="preserve">, </w:t>
      </w:r>
      <w:hyperlink r:id="rId11" w:tooltip="Cardiovascular disease" w:history="1">
        <w:r w:rsidRPr="00AC3A56">
          <w:rPr>
            <w:rStyle w:val="Hyperlink"/>
            <w:rFonts w:ascii="High Tower Text" w:hAnsi="High Tower Text"/>
            <w:i/>
            <w:color w:val="auto"/>
            <w:sz w:val="26"/>
            <w:szCs w:val="26"/>
          </w:rPr>
          <w:t>cardiovascular diseases</w:t>
        </w:r>
      </w:hyperlink>
      <w:r w:rsidRPr="00AC3A56">
        <w:rPr>
          <w:rFonts w:ascii="High Tower Text" w:hAnsi="High Tower Text"/>
          <w:i/>
          <w:sz w:val="26"/>
          <w:szCs w:val="26"/>
        </w:rPr>
        <w:t xml:space="preserve">, </w:t>
      </w:r>
      <w:hyperlink r:id="rId12" w:tooltip="Diabetes" w:history="1">
        <w:r w:rsidRPr="00AC3A56">
          <w:rPr>
            <w:rStyle w:val="Hyperlink"/>
            <w:rFonts w:ascii="High Tower Text" w:hAnsi="High Tower Text"/>
            <w:i/>
            <w:color w:val="auto"/>
            <w:sz w:val="26"/>
            <w:szCs w:val="26"/>
          </w:rPr>
          <w:t>diabetes</w:t>
        </w:r>
      </w:hyperlink>
      <w:r w:rsidRPr="00AC3A56">
        <w:rPr>
          <w:rFonts w:ascii="High Tower Text" w:hAnsi="High Tower Text"/>
          <w:i/>
          <w:sz w:val="26"/>
          <w:szCs w:val="26"/>
        </w:rPr>
        <w:t xml:space="preserve">, insulin resistance, immune disorders, and more generally, the slowing of the </w:t>
      </w:r>
      <w:hyperlink r:id="rId13" w:tooltip="Aging" w:history="1">
        <w:r w:rsidRPr="00AC3A56">
          <w:rPr>
            <w:rStyle w:val="Hyperlink"/>
            <w:rFonts w:ascii="High Tower Text" w:hAnsi="High Tower Text"/>
            <w:i/>
            <w:color w:val="auto"/>
            <w:sz w:val="26"/>
            <w:szCs w:val="26"/>
          </w:rPr>
          <w:t>aging</w:t>
        </w:r>
      </w:hyperlink>
      <w:r w:rsidRPr="00AC3A56">
        <w:rPr>
          <w:rFonts w:ascii="High Tower Text" w:hAnsi="High Tower Text"/>
          <w:i/>
          <w:sz w:val="26"/>
          <w:szCs w:val="26"/>
        </w:rPr>
        <w:t xml:space="preserve"> process, and the potential to increase maximum life span. According to Dr. Mark P. Mattson, chief of the laboratory of neurosciences at the US </w:t>
      </w:r>
      <w:hyperlink r:id="rId14" w:tooltip="National Institute on Aging" w:history="1">
        <w:r w:rsidRPr="00AC3A56">
          <w:rPr>
            <w:rStyle w:val="Hyperlink"/>
            <w:rFonts w:ascii="High Tower Text" w:hAnsi="High Tower Text"/>
            <w:i/>
            <w:color w:val="auto"/>
            <w:sz w:val="26"/>
            <w:szCs w:val="26"/>
          </w:rPr>
          <w:t>National Institute on Aging</w:t>
        </w:r>
      </w:hyperlink>
      <w:r w:rsidRPr="00AC3A56">
        <w:rPr>
          <w:rFonts w:ascii="High Tower Text" w:hAnsi="High Tower Text"/>
          <w:i/>
          <w:sz w:val="26"/>
          <w:szCs w:val="26"/>
        </w:rPr>
        <w:t>, fasting every other day (</w:t>
      </w:r>
      <w:hyperlink r:id="rId15" w:tooltip="Intermittent fasting" w:history="1">
        <w:r w:rsidRPr="00AC3A56">
          <w:rPr>
            <w:rStyle w:val="Hyperlink"/>
            <w:rFonts w:ascii="High Tower Text" w:hAnsi="High Tower Text"/>
            <w:i/>
            <w:color w:val="auto"/>
            <w:sz w:val="26"/>
            <w:szCs w:val="26"/>
          </w:rPr>
          <w:t>intermittent fasting</w:t>
        </w:r>
      </w:hyperlink>
      <w:r w:rsidRPr="00AC3A56">
        <w:rPr>
          <w:rFonts w:ascii="High Tower Text" w:hAnsi="High Tower Text"/>
          <w:i/>
          <w:sz w:val="26"/>
          <w:szCs w:val="26"/>
        </w:rPr>
        <w:t xml:space="preserve">) shows beneficial effects in mice as strong as those of caloric-restriction diets, and a small study conducted on humans at the </w:t>
      </w:r>
      <w:hyperlink r:id="rId16" w:tooltip="University of Illinois" w:history="1">
        <w:r w:rsidRPr="00AC3A56">
          <w:rPr>
            <w:rStyle w:val="Hyperlink"/>
            <w:rFonts w:ascii="High Tower Text" w:hAnsi="High Tower Text"/>
            <w:i/>
            <w:color w:val="auto"/>
            <w:sz w:val="26"/>
            <w:szCs w:val="26"/>
          </w:rPr>
          <w:t>University of Illinois</w:t>
        </w:r>
      </w:hyperlink>
      <w:r w:rsidRPr="00AC3A56">
        <w:rPr>
          <w:rFonts w:ascii="High Tower Text" w:hAnsi="High Tower Text"/>
          <w:i/>
          <w:sz w:val="26"/>
          <w:szCs w:val="26"/>
        </w:rPr>
        <w:t xml:space="preserve"> indicates the same results</w:t>
      </w:r>
      <w:r w:rsidR="00D63803" w:rsidRPr="00AC3A56">
        <w:rPr>
          <w:rFonts w:ascii="High Tower Text" w:hAnsi="High Tower Text"/>
          <w:i/>
          <w:sz w:val="26"/>
          <w:szCs w:val="26"/>
        </w:rPr>
        <w:t>.</w:t>
      </w:r>
      <w:r w:rsidRPr="00AC3A56">
        <w:rPr>
          <w:rFonts w:ascii="High Tower Text" w:hAnsi="High Tower Text"/>
          <w:i/>
          <w:sz w:val="26"/>
          <w:szCs w:val="26"/>
        </w:rPr>
        <w:t xml:space="preserve">  According to the US </w:t>
      </w:r>
      <w:hyperlink r:id="rId17" w:tooltip="United States National Academy of Sciences" w:history="1">
        <w:r w:rsidRPr="00AC3A56">
          <w:rPr>
            <w:rStyle w:val="Hyperlink"/>
            <w:rFonts w:ascii="High Tower Text" w:hAnsi="High Tower Text"/>
            <w:i/>
            <w:color w:val="auto"/>
            <w:sz w:val="26"/>
            <w:szCs w:val="26"/>
          </w:rPr>
          <w:t>National Academy of Sciences</w:t>
        </w:r>
      </w:hyperlink>
      <w:r w:rsidRPr="00AC3A56">
        <w:rPr>
          <w:rFonts w:ascii="High Tower Text" w:hAnsi="High Tower Text"/>
          <w:i/>
          <w:sz w:val="26"/>
          <w:szCs w:val="26"/>
        </w:rPr>
        <w:t xml:space="preserve">, other health benefits include stress resistance, increased insulin sensitivity, reduced </w:t>
      </w:r>
      <w:hyperlink r:id="rId18" w:tooltip="Morbidity" w:history="1">
        <w:r w:rsidRPr="00AC3A56">
          <w:rPr>
            <w:rStyle w:val="Hyperlink"/>
            <w:rFonts w:ascii="High Tower Text" w:hAnsi="High Tower Text"/>
            <w:i/>
            <w:color w:val="auto"/>
            <w:sz w:val="26"/>
            <w:szCs w:val="26"/>
          </w:rPr>
          <w:t>morbidity</w:t>
        </w:r>
      </w:hyperlink>
      <w:r w:rsidRPr="00AC3A56">
        <w:rPr>
          <w:rFonts w:ascii="High Tower Text" w:hAnsi="High Tower Text"/>
          <w:i/>
          <w:sz w:val="26"/>
          <w:szCs w:val="26"/>
        </w:rPr>
        <w:t xml:space="preserve">, and increased </w:t>
      </w:r>
      <w:hyperlink r:id="rId19" w:tooltip="Life expectancy" w:history="1">
        <w:r w:rsidRPr="00AC3A56">
          <w:rPr>
            <w:rStyle w:val="Hyperlink"/>
            <w:rFonts w:ascii="High Tower Text" w:hAnsi="High Tower Text"/>
            <w:i/>
            <w:color w:val="auto"/>
            <w:sz w:val="26"/>
            <w:szCs w:val="26"/>
          </w:rPr>
          <w:t>life span</w:t>
        </w:r>
      </w:hyperlink>
      <w:r w:rsidR="00A2504A" w:rsidRPr="00AC3A56">
        <w:rPr>
          <w:rStyle w:val="FootnoteReference"/>
          <w:sz w:val="26"/>
          <w:szCs w:val="26"/>
        </w:rPr>
        <w:footnoteReference w:id="10"/>
      </w:r>
      <w:r w:rsidRPr="00AC3A56">
        <w:rPr>
          <w:rFonts w:ascii="High Tower Text" w:hAnsi="High Tower Text"/>
          <w:i/>
          <w:sz w:val="26"/>
          <w:szCs w:val="26"/>
        </w:rPr>
        <w:t xml:space="preserve">. </w:t>
      </w:r>
    </w:p>
    <w:p w:rsidR="004632D5" w:rsidRPr="00AC3A56" w:rsidRDefault="004632D5" w:rsidP="00D63803">
      <w:pPr>
        <w:spacing w:before="120" w:after="0"/>
        <w:jc w:val="both"/>
        <w:rPr>
          <w:rFonts w:ascii="High Tower Text" w:hAnsi="High Tower Text"/>
          <w:sz w:val="26"/>
          <w:szCs w:val="26"/>
        </w:rPr>
      </w:pPr>
      <w:r w:rsidRPr="00AC3A56">
        <w:rPr>
          <w:rFonts w:ascii="High Tower Text" w:hAnsi="High Tower Text"/>
          <w:sz w:val="26"/>
          <w:szCs w:val="26"/>
        </w:rPr>
        <w:t xml:space="preserve">Efek kesehatan dari puasa </w:t>
      </w:r>
      <w:r w:rsidR="00A2504A" w:rsidRPr="00AC3A56">
        <w:rPr>
          <w:rFonts w:ascii="High Tower Text" w:hAnsi="High Tower Text"/>
          <w:sz w:val="26"/>
          <w:szCs w:val="26"/>
        </w:rPr>
        <w:t xml:space="preserve">sebagaimana terungkap dalam kutipan di atas sebenarnya </w:t>
      </w:r>
      <w:r w:rsidRPr="00AC3A56">
        <w:rPr>
          <w:rFonts w:ascii="High Tower Text" w:hAnsi="High Tower Text"/>
          <w:sz w:val="26"/>
          <w:szCs w:val="26"/>
        </w:rPr>
        <w:t xml:space="preserve">pernah disinggung Rasul SAW. </w:t>
      </w:r>
      <w:r w:rsidR="00D63803" w:rsidRPr="00AC3A56">
        <w:rPr>
          <w:rFonts w:ascii="High Tower Text" w:hAnsi="High Tower Text"/>
          <w:sz w:val="26"/>
          <w:szCs w:val="26"/>
        </w:rPr>
        <w:t xml:space="preserve">Dalam salah </w:t>
      </w:r>
      <w:r w:rsidRPr="00AC3A56">
        <w:rPr>
          <w:rFonts w:ascii="High Tower Text" w:hAnsi="High Tower Text"/>
          <w:sz w:val="26"/>
          <w:szCs w:val="26"/>
        </w:rPr>
        <w:t>ujaran singkatnya</w:t>
      </w:r>
      <w:r w:rsidR="00D63803" w:rsidRPr="00AC3A56">
        <w:rPr>
          <w:rFonts w:ascii="High Tower Text" w:hAnsi="High Tower Text"/>
          <w:sz w:val="26"/>
          <w:szCs w:val="26"/>
        </w:rPr>
        <w:t xml:space="preserve"> beliau mengemukakan nasihat </w:t>
      </w:r>
      <w:r w:rsidRPr="00AC3A56">
        <w:rPr>
          <w:rFonts w:ascii="High Tower Text" w:hAnsi="High Tower Text"/>
          <w:sz w:val="26"/>
          <w:szCs w:val="26"/>
        </w:rPr>
        <w:t>yang kira-kir</w:t>
      </w:r>
      <w:r w:rsidR="00D63803" w:rsidRPr="00AC3A56">
        <w:rPr>
          <w:rFonts w:ascii="High Tower Text" w:hAnsi="High Tower Text"/>
          <w:sz w:val="26"/>
          <w:szCs w:val="26"/>
        </w:rPr>
        <w:t>a berarti</w:t>
      </w:r>
      <w:r w:rsidRPr="00AC3A56">
        <w:rPr>
          <w:rFonts w:ascii="High Tower Text" w:hAnsi="High Tower Text"/>
          <w:sz w:val="26"/>
          <w:szCs w:val="26"/>
        </w:rPr>
        <w:t>: “</w:t>
      </w:r>
      <w:r w:rsidR="00D63803" w:rsidRPr="00AC3A56">
        <w:rPr>
          <w:rFonts w:ascii="High Tower Text" w:hAnsi="High Tower Text"/>
          <w:sz w:val="26"/>
          <w:szCs w:val="26"/>
        </w:rPr>
        <w:t xml:space="preserve">Berpuasalah maka </w:t>
      </w:r>
      <w:r w:rsidRPr="00AC3A56">
        <w:rPr>
          <w:rFonts w:ascii="High Tower Text" w:hAnsi="High Tower Text"/>
          <w:sz w:val="26"/>
          <w:szCs w:val="26"/>
        </w:rPr>
        <w:t>kalian akan sehat”</w:t>
      </w:r>
      <w:r w:rsidR="00D63803" w:rsidRPr="00AC3A56">
        <w:rPr>
          <w:rFonts w:ascii="High Tower Text" w:hAnsi="High Tower Text"/>
          <w:sz w:val="26"/>
          <w:szCs w:val="26"/>
        </w:rPr>
        <w:t xml:space="preserve"> (</w:t>
      </w:r>
      <w:r w:rsidR="00D63803" w:rsidRPr="00AC3A56">
        <w:rPr>
          <w:rFonts w:ascii="High Tower Text" w:hAnsi="High Tower Text"/>
          <w:i/>
          <w:sz w:val="26"/>
          <w:szCs w:val="26"/>
        </w:rPr>
        <w:t>shûmu fasihhû</w:t>
      </w:r>
      <w:r w:rsidR="00D63803" w:rsidRPr="00AC3A56">
        <w:rPr>
          <w:rFonts w:ascii="High Tower Text" w:hAnsi="High Tower Text"/>
          <w:sz w:val="26"/>
          <w:szCs w:val="26"/>
        </w:rPr>
        <w:t>).</w:t>
      </w:r>
    </w:p>
    <w:p w:rsidR="002F1A19" w:rsidRPr="00AC3A56" w:rsidRDefault="00A2504A" w:rsidP="00FD3E15">
      <w:pPr>
        <w:spacing w:before="240" w:after="0"/>
        <w:jc w:val="both"/>
        <w:rPr>
          <w:rFonts w:ascii="High Tower Text" w:hAnsi="High Tower Text"/>
          <w:b/>
          <w:sz w:val="26"/>
          <w:szCs w:val="26"/>
        </w:rPr>
      </w:pPr>
      <w:r w:rsidRPr="00AC3A56">
        <w:rPr>
          <w:rFonts w:ascii="High Tower Text" w:hAnsi="High Tower Text"/>
          <w:b/>
          <w:sz w:val="26"/>
          <w:szCs w:val="26"/>
        </w:rPr>
        <w:t xml:space="preserve">Pulang_Mudik dan </w:t>
      </w:r>
      <w:r w:rsidR="00D63803" w:rsidRPr="00AC3A56">
        <w:rPr>
          <w:rFonts w:ascii="High Tower Text" w:hAnsi="High Tower Text"/>
          <w:b/>
          <w:sz w:val="26"/>
          <w:szCs w:val="26"/>
        </w:rPr>
        <w:t>Halal-Bi</w:t>
      </w:r>
      <w:r w:rsidR="00385060" w:rsidRPr="00AC3A56">
        <w:rPr>
          <w:rFonts w:ascii="High Tower Text" w:hAnsi="High Tower Text"/>
          <w:b/>
          <w:sz w:val="26"/>
          <w:szCs w:val="26"/>
        </w:rPr>
        <w:t>-</w:t>
      </w:r>
      <w:r w:rsidR="00D63803" w:rsidRPr="00AC3A56">
        <w:rPr>
          <w:rFonts w:ascii="High Tower Text" w:hAnsi="High Tower Text"/>
          <w:b/>
          <w:sz w:val="26"/>
          <w:szCs w:val="26"/>
        </w:rPr>
        <w:t xml:space="preserve">halal: </w:t>
      </w:r>
      <w:r w:rsidR="00DB22C1" w:rsidRPr="00AC3A56">
        <w:rPr>
          <w:rFonts w:ascii="High Tower Text" w:hAnsi="High Tower Text"/>
          <w:b/>
          <w:sz w:val="26"/>
          <w:szCs w:val="26"/>
        </w:rPr>
        <w:t>Signifikansi Keagamaan</w:t>
      </w:r>
    </w:p>
    <w:p w:rsidR="00B92CF5" w:rsidRPr="00AC3A56" w:rsidRDefault="00B92CF5" w:rsidP="006A6C37">
      <w:pPr>
        <w:spacing w:before="120" w:after="0"/>
        <w:jc w:val="both"/>
        <w:rPr>
          <w:rFonts w:ascii="High Tower Text" w:hAnsi="High Tower Text"/>
          <w:sz w:val="26"/>
          <w:szCs w:val="26"/>
        </w:rPr>
      </w:pPr>
      <w:r w:rsidRPr="00AC3A56">
        <w:rPr>
          <w:rFonts w:ascii="High Tower Text" w:hAnsi="High Tower Text"/>
          <w:sz w:val="26"/>
          <w:szCs w:val="26"/>
        </w:rPr>
        <w:t xml:space="preserve">Tradisi </w:t>
      </w:r>
      <w:r w:rsidR="00AC3A56" w:rsidRPr="00AC3A56">
        <w:rPr>
          <w:rFonts w:ascii="High Tower Text" w:hAnsi="High Tower Text"/>
          <w:sz w:val="26"/>
          <w:szCs w:val="26"/>
        </w:rPr>
        <w:t>pulang_</w:t>
      </w:r>
      <w:r w:rsidRPr="00AC3A56">
        <w:rPr>
          <w:rFonts w:ascii="High Tower Text" w:hAnsi="High Tower Text"/>
          <w:sz w:val="26"/>
          <w:szCs w:val="26"/>
        </w:rPr>
        <w:t>mudik agaknya dikenal dalam semua tradisi dan secara sosial berfungsi karena manfaatnya yang jelas. Ini terutama berlaku bagi masyarakat ‘kelas kebanyakan’. Bagi mereka tradisi mudik serta kesempatan memperlihatkan sedikit sukses kepada k</w:t>
      </w:r>
      <w:r w:rsidR="00F84970" w:rsidRPr="00AC3A56">
        <w:rPr>
          <w:rFonts w:ascii="High Tower Text" w:hAnsi="High Tower Text"/>
          <w:sz w:val="26"/>
          <w:szCs w:val="26"/>
        </w:rPr>
        <w:t>e</w:t>
      </w:r>
      <w:r w:rsidRPr="00AC3A56">
        <w:rPr>
          <w:rFonts w:ascii="High Tower Text" w:hAnsi="High Tower Text"/>
          <w:sz w:val="26"/>
          <w:szCs w:val="26"/>
        </w:rPr>
        <w:t>rabat --setelah setahun berjuang keras mencari nafkah di ‘kampung orang’ dengan gaji atau penghasilan pas-pasan-- memiliki implikasi psikologis yang melegakkan sehingga dapat memperbaharui semangat juang. Tradisi ini sudah sedem</w:t>
      </w:r>
      <w:r w:rsidR="007668E5">
        <w:rPr>
          <w:rFonts w:ascii="High Tower Text" w:hAnsi="High Tower Text"/>
          <w:sz w:val="26"/>
          <w:szCs w:val="26"/>
        </w:rPr>
        <w:t>i</w:t>
      </w:r>
      <w:r w:rsidRPr="00AC3A56">
        <w:rPr>
          <w:rFonts w:ascii="High Tower Text" w:hAnsi="High Tower Text"/>
          <w:sz w:val="26"/>
          <w:szCs w:val="26"/>
        </w:rPr>
        <w:t>kian kental bagi masyarakat nusantara sehingga sulit membayangkan postur budaya nusantara tanpa tradisi itu. Selain memiliki manfaat sosial, pulang</w:t>
      </w:r>
      <w:r w:rsidR="00AC3A56" w:rsidRPr="00AC3A56">
        <w:rPr>
          <w:rFonts w:ascii="High Tower Text" w:hAnsi="High Tower Text"/>
          <w:sz w:val="26"/>
          <w:szCs w:val="26"/>
        </w:rPr>
        <w:t>_</w:t>
      </w:r>
      <w:r w:rsidRPr="00AC3A56">
        <w:rPr>
          <w:rFonts w:ascii="High Tower Text" w:hAnsi="High Tower Text"/>
          <w:sz w:val="26"/>
          <w:szCs w:val="26"/>
        </w:rPr>
        <w:t xml:space="preserve">mudik --bagi penulis-- </w:t>
      </w:r>
      <w:r w:rsidR="00F84970" w:rsidRPr="00AC3A56">
        <w:rPr>
          <w:rFonts w:ascii="High Tower Text" w:hAnsi="High Tower Text"/>
          <w:sz w:val="26"/>
          <w:szCs w:val="26"/>
        </w:rPr>
        <w:t>juga memiliki signifikansi keag</w:t>
      </w:r>
      <w:r w:rsidRPr="00AC3A56">
        <w:rPr>
          <w:rFonts w:ascii="High Tower Text" w:hAnsi="High Tower Text"/>
          <w:sz w:val="26"/>
          <w:szCs w:val="26"/>
        </w:rPr>
        <w:t xml:space="preserve">amaan yang mendalam: kerinduan untuk pulang-mudik merupakan suatu bentuk ekspresi dari kerinduan untuk kembali ke </w:t>
      </w:r>
      <w:r w:rsidR="00AC3A56" w:rsidRPr="00AC3A56">
        <w:rPr>
          <w:rFonts w:ascii="High Tower Text" w:hAnsi="High Tower Text"/>
          <w:sz w:val="26"/>
          <w:szCs w:val="26"/>
        </w:rPr>
        <w:t xml:space="preserve">‘Sumber </w:t>
      </w:r>
      <w:r w:rsidRPr="00AC3A56">
        <w:rPr>
          <w:rFonts w:ascii="High Tower Text" w:hAnsi="High Tower Text"/>
          <w:sz w:val="26"/>
          <w:szCs w:val="26"/>
        </w:rPr>
        <w:t>Asal</w:t>
      </w:r>
      <w:r w:rsidR="00AC3A56" w:rsidRPr="00AC3A56">
        <w:rPr>
          <w:rFonts w:ascii="High Tower Text" w:hAnsi="High Tower Text"/>
          <w:sz w:val="26"/>
          <w:szCs w:val="26"/>
        </w:rPr>
        <w:t xml:space="preserve"> Segala</w:t>
      </w:r>
      <w:r w:rsidRPr="00AC3A56">
        <w:rPr>
          <w:rFonts w:ascii="High Tower Text" w:hAnsi="High Tower Text"/>
          <w:sz w:val="26"/>
          <w:szCs w:val="26"/>
        </w:rPr>
        <w:t xml:space="preserve">’, suatu kerinduan yang secara spiritual </w:t>
      </w:r>
      <w:r w:rsidRPr="00AC3A56">
        <w:rPr>
          <w:rFonts w:ascii="High Tower Text" w:hAnsi="High Tower Text"/>
          <w:sz w:val="26"/>
          <w:szCs w:val="26"/>
        </w:rPr>
        <w:lastRenderedPageBreak/>
        <w:t>bersifat alamiah (</w:t>
      </w:r>
      <w:r w:rsidR="00AC3A56" w:rsidRPr="00AC3A56">
        <w:rPr>
          <w:rFonts w:ascii="High Tower Text" w:hAnsi="High Tower Text"/>
          <w:i/>
          <w:sz w:val="26"/>
          <w:szCs w:val="26"/>
        </w:rPr>
        <w:t>spiritually</w:t>
      </w:r>
      <w:r w:rsidR="00AC3A56" w:rsidRPr="00AC3A56">
        <w:rPr>
          <w:rFonts w:ascii="High Tower Text" w:hAnsi="High Tower Text"/>
          <w:sz w:val="26"/>
          <w:szCs w:val="26"/>
        </w:rPr>
        <w:t xml:space="preserve"> </w:t>
      </w:r>
      <w:r w:rsidRPr="00AC3A56">
        <w:rPr>
          <w:rFonts w:ascii="High Tower Text" w:hAnsi="High Tower Text"/>
          <w:i/>
          <w:sz w:val="26"/>
          <w:szCs w:val="26"/>
        </w:rPr>
        <w:t>natural</w:t>
      </w:r>
      <w:r w:rsidRPr="00AC3A56">
        <w:rPr>
          <w:rFonts w:ascii="High Tower Text" w:hAnsi="High Tower Text"/>
          <w:sz w:val="26"/>
          <w:szCs w:val="26"/>
        </w:rPr>
        <w:t xml:space="preserve">) bagi </w:t>
      </w:r>
      <w:r w:rsidR="00AC3A56" w:rsidRPr="00AC3A56">
        <w:rPr>
          <w:rFonts w:ascii="High Tower Text" w:hAnsi="High Tower Text"/>
          <w:sz w:val="26"/>
          <w:szCs w:val="26"/>
        </w:rPr>
        <w:t xml:space="preserve">ras </w:t>
      </w:r>
      <w:r w:rsidRPr="00AC3A56">
        <w:rPr>
          <w:rFonts w:ascii="High Tower Text" w:hAnsi="High Tower Text"/>
          <w:sz w:val="26"/>
          <w:szCs w:val="26"/>
        </w:rPr>
        <w:t>manusia</w:t>
      </w:r>
      <w:r w:rsidR="00AC3A56" w:rsidRPr="00AC3A56">
        <w:rPr>
          <w:rFonts w:ascii="High Tower Text" w:hAnsi="High Tower Text"/>
          <w:sz w:val="26"/>
          <w:szCs w:val="26"/>
        </w:rPr>
        <w:t xml:space="preserve"> apa adanya (</w:t>
      </w:r>
      <w:r w:rsidR="00AC3A56" w:rsidRPr="00AC3A56">
        <w:rPr>
          <w:rFonts w:ascii="High Tower Text" w:hAnsi="High Tower Text"/>
          <w:i/>
          <w:sz w:val="26"/>
          <w:szCs w:val="26"/>
        </w:rPr>
        <w:t>human as such</w:t>
      </w:r>
      <w:r w:rsidR="00AC3A56" w:rsidRPr="00AC3A56">
        <w:rPr>
          <w:rFonts w:ascii="High Tower Text" w:hAnsi="High Tower Text"/>
          <w:sz w:val="26"/>
          <w:szCs w:val="26"/>
        </w:rPr>
        <w:t>)</w:t>
      </w:r>
      <w:r w:rsidRPr="00AC3A56">
        <w:rPr>
          <w:rStyle w:val="FootnoteReference"/>
          <w:rFonts w:ascii="High Tower Text" w:hAnsi="High Tower Text"/>
          <w:sz w:val="26"/>
          <w:szCs w:val="26"/>
        </w:rPr>
        <w:footnoteReference w:id="11"/>
      </w:r>
      <w:r w:rsidRPr="00AC3A56">
        <w:rPr>
          <w:rFonts w:ascii="High Tower Text" w:hAnsi="High Tower Text"/>
          <w:sz w:val="26"/>
          <w:szCs w:val="26"/>
        </w:rPr>
        <w:t xml:space="preserve">. </w:t>
      </w:r>
    </w:p>
    <w:p w:rsidR="00351757" w:rsidRPr="00AC3A56" w:rsidRDefault="005A6A94" w:rsidP="006A6C37">
      <w:pPr>
        <w:spacing w:before="120" w:after="0"/>
        <w:jc w:val="both"/>
        <w:rPr>
          <w:rFonts w:ascii="High Tower Text" w:hAnsi="High Tower Text"/>
          <w:sz w:val="26"/>
          <w:szCs w:val="26"/>
        </w:rPr>
      </w:pPr>
      <w:r w:rsidRPr="00AC3A56">
        <w:rPr>
          <w:rFonts w:ascii="High Tower Text" w:hAnsi="High Tower Text"/>
          <w:sz w:val="26"/>
          <w:szCs w:val="26"/>
        </w:rPr>
        <w:t>Pe</w:t>
      </w:r>
      <w:r w:rsidR="00F84970" w:rsidRPr="00AC3A56">
        <w:rPr>
          <w:rFonts w:ascii="High Tower Text" w:hAnsi="High Tower Text"/>
          <w:sz w:val="26"/>
          <w:szCs w:val="26"/>
        </w:rPr>
        <w:t>nulis tidak yakin mengenai keab</w:t>
      </w:r>
      <w:r w:rsidRPr="00AC3A56">
        <w:rPr>
          <w:rFonts w:ascii="High Tower Text" w:hAnsi="High Tower Text"/>
          <w:sz w:val="26"/>
          <w:szCs w:val="26"/>
        </w:rPr>
        <w:t>sahan istilah halal-bi-halal dari sisi gramatika Bahas</w:t>
      </w:r>
      <w:r w:rsidR="00F84970" w:rsidRPr="00AC3A56">
        <w:rPr>
          <w:rFonts w:ascii="High Tower Text" w:hAnsi="High Tower Text"/>
          <w:sz w:val="26"/>
          <w:szCs w:val="26"/>
        </w:rPr>
        <w:t>a</w:t>
      </w:r>
      <w:r w:rsidRPr="00AC3A56">
        <w:rPr>
          <w:rFonts w:ascii="High Tower Text" w:hAnsi="High Tower Text"/>
          <w:sz w:val="26"/>
          <w:szCs w:val="26"/>
        </w:rPr>
        <w:t xml:space="preserve"> Arab tetapi </w:t>
      </w:r>
      <w:r w:rsidR="008F16B4" w:rsidRPr="00AC3A56">
        <w:rPr>
          <w:rFonts w:ascii="High Tower Text" w:hAnsi="High Tower Text"/>
          <w:sz w:val="26"/>
          <w:szCs w:val="26"/>
        </w:rPr>
        <w:t xml:space="preserve">yakin bahwa </w:t>
      </w:r>
      <w:r w:rsidRPr="00AC3A56">
        <w:rPr>
          <w:rFonts w:ascii="High Tower Text" w:hAnsi="High Tower Text"/>
          <w:sz w:val="26"/>
          <w:szCs w:val="26"/>
        </w:rPr>
        <w:t xml:space="preserve">istilah </w:t>
      </w:r>
      <w:r w:rsidR="00DB22C1" w:rsidRPr="00AC3A56">
        <w:rPr>
          <w:rFonts w:ascii="High Tower Text" w:hAnsi="High Tower Text"/>
          <w:sz w:val="26"/>
          <w:szCs w:val="26"/>
        </w:rPr>
        <w:t xml:space="preserve">itu </w:t>
      </w:r>
      <w:r w:rsidRPr="00AC3A56">
        <w:rPr>
          <w:rFonts w:ascii="High Tower Text" w:hAnsi="High Tower Text"/>
          <w:sz w:val="26"/>
          <w:szCs w:val="26"/>
        </w:rPr>
        <w:t>dipahami</w:t>
      </w:r>
      <w:r w:rsidR="008F16B4" w:rsidRPr="00AC3A56">
        <w:rPr>
          <w:rFonts w:ascii="High Tower Text" w:hAnsi="High Tower Text"/>
          <w:sz w:val="26"/>
          <w:szCs w:val="26"/>
        </w:rPr>
        <w:t xml:space="preserve"> </w:t>
      </w:r>
      <w:r w:rsidR="00DB22C1" w:rsidRPr="00AC3A56">
        <w:rPr>
          <w:rFonts w:ascii="High Tower Text" w:hAnsi="High Tower Text"/>
          <w:sz w:val="26"/>
          <w:szCs w:val="26"/>
        </w:rPr>
        <w:t xml:space="preserve">kurang lebih </w:t>
      </w:r>
      <w:r w:rsidR="00400A2C" w:rsidRPr="00AC3A56">
        <w:rPr>
          <w:rFonts w:ascii="High Tower Text" w:hAnsi="High Tower Text"/>
          <w:sz w:val="26"/>
          <w:szCs w:val="26"/>
        </w:rPr>
        <w:t xml:space="preserve">seragam </w:t>
      </w:r>
      <w:r w:rsidR="008F16B4" w:rsidRPr="00AC3A56">
        <w:rPr>
          <w:rFonts w:ascii="High Tower Text" w:hAnsi="High Tower Text"/>
          <w:sz w:val="26"/>
          <w:szCs w:val="26"/>
        </w:rPr>
        <w:t>oleh penutur bahasanya sebagai suatu tradisi “</w:t>
      </w:r>
      <w:r w:rsidR="00A2504A" w:rsidRPr="00AC3A56">
        <w:rPr>
          <w:rFonts w:ascii="High Tower Text" w:hAnsi="High Tower Text"/>
          <w:sz w:val="26"/>
          <w:szCs w:val="26"/>
        </w:rPr>
        <w:t xml:space="preserve">saling </w:t>
      </w:r>
      <w:r w:rsidR="008F16B4" w:rsidRPr="00AC3A56">
        <w:rPr>
          <w:rFonts w:ascii="High Tower Text" w:hAnsi="High Tower Text"/>
          <w:sz w:val="26"/>
          <w:szCs w:val="26"/>
        </w:rPr>
        <w:t>berma</w:t>
      </w:r>
      <w:r w:rsidR="00B53D3B" w:rsidRPr="00AC3A56">
        <w:rPr>
          <w:rFonts w:ascii="High Tower Text" w:hAnsi="High Tower Text"/>
          <w:sz w:val="26"/>
          <w:szCs w:val="26"/>
        </w:rPr>
        <w:t>a</w:t>
      </w:r>
      <w:r w:rsidR="008F16B4" w:rsidRPr="00AC3A56">
        <w:rPr>
          <w:rFonts w:ascii="High Tower Text" w:hAnsi="High Tower Text"/>
          <w:sz w:val="26"/>
          <w:szCs w:val="26"/>
        </w:rPr>
        <w:t>f-maafan</w:t>
      </w:r>
      <w:r w:rsidR="00936149" w:rsidRPr="00AC3A56">
        <w:rPr>
          <w:rFonts w:ascii="High Tower Text" w:hAnsi="High Tower Text"/>
          <w:sz w:val="26"/>
          <w:szCs w:val="26"/>
        </w:rPr>
        <w:t>”</w:t>
      </w:r>
      <w:r w:rsidR="008F16B4" w:rsidRPr="00AC3A56">
        <w:rPr>
          <w:rFonts w:ascii="High Tower Text" w:hAnsi="High Tower Text"/>
          <w:sz w:val="26"/>
          <w:szCs w:val="26"/>
        </w:rPr>
        <w:t>.</w:t>
      </w:r>
      <w:r w:rsidR="003B6E1C" w:rsidRPr="00AC3A56">
        <w:rPr>
          <w:rFonts w:ascii="High Tower Text" w:hAnsi="High Tower Text"/>
          <w:sz w:val="26"/>
          <w:szCs w:val="26"/>
        </w:rPr>
        <w:t xml:space="preserve"> </w:t>
      </w:r>
    </w:p>
    <w:p w:rsidR="00936149" w:rsidRPr="00AC3A56" w:rsidRDefault="003B6E1C" w:rsidP="006A6C37">
      <w:pPr>
        <w:spacing w:before="120" w:after="0"/>
        <w:jc w:val="both"/>
        <w:rPr>
          <w:rFonts w:ascii="High Tower Text" w:hAnsi="High Tower Text"/>
          <w:sz w:val="26"/>
          <w:szCs w:val="26"/>
        </w:rPr>
      </w:pPr>
      <w:r w:rsidRPr="00AC3A56">
        <w:rPr>
          <w:rFonts w:ascii="High Tower Text" w:hAnsi="High Tower Text"/>
          <w:sz w:val="26"/>
          <w:szCs w:val="26"/>
        </w:rPr>
        <w:t xml:space="preserve">Tradisi </w:t>
      </w:r>
      <w:r w:rsidR="00351757" w:rsidRPr="00AC3A56">
        <w:rPr>
          <w:rFonts w:ascii="High Tower Text" w:hAnsi="High Tower Text"/>
          <w:sz w:val="26"/>
          <w:szCs w:val="26"/>
        </w:rPr>
        <w:t>pulang</w:t>
      </w:r>
      <w:r w:rsidR="00AC3A56" w:rsidRPr="00AC3A56">
        <w:rPr>
          <w:rFonts w:ascii="High Tower Text" w:hAnsi="High Tower Text"/>
          <w:sz w:val="26"/>
          <w:szCs w:val="26"/>
        </w:rPr>
        <w:t>_</w:t>
      </w:r>
      <w:r w:rsidR="00351757" w:rsidRPr="00AC3A56">
        <w:rPr>
          <w:rFonts w:ascii="High Tower Text" w:hAnsi="High Tower Text"/>
          <w:sz w:val="26"/>
          <w:szCs w:val="26"/>
        </w:rPr>
        <w:t>mudik sambil berm</w:t>
      </w:r>
      <w:r w:rsidR="00F84970" w:rsidRPr="00AC3A56">
        <w:rPr>
          <w:rFonts w:ascii="High Tower Text" w:hAnsi="High Tower Text"/>
          <w:sz w:val="26"/>
          <w:szCs w:val="26"/>
        </w:rPr>
        <w:t>a</w:t>
      </w:r>
      <w:r w:rsidR="00351757" w:rsidRPr="00AC3A56">
        <w:rPr>
          <w:rFonts w:ascii="High Tower Text" w:hAnsi="High Tower Text"/>
          <w:sz w:val="26"/>
          <w:szCs w:val="26"/>
        </w:rPr>
        <w:t xml:space="preserve">af-maafan </w:t>
      </w:r>
      <w:r w:rsidRPr="00AC3A56">
        <w:rPr>
          <w:rFonts w:ascii="High Tower Text" w:hAnsi="High Tower Text"/>
          <w:sz w:val="26"/>
          <w:szCs w:val="26"/>
        </w:rPr>
        <w:t>konon hanya dikenal di Indonesia dan di negara-negara jiran</w:t>
      </w:r>
      <w:r w:rsidR="00BA3A42" w:rsidRPr="00AC3A56">
        <w:rPr>
          <w:rFonts w:ascii="High Tower Text" w:hAnsi="High Tower Text"/>
          <w:sz w:val="26"/>
          <w:szCs w:val="26"/>
        </w:rPr>
        <w:t xml:space="preserve"> terdekat</w:t>
      </w:r>
      <w:r w:rsidRPr="00AC3A56">
        <w:rPr>
          <w:rFonts w:ascii="High Tower Text" w:hAnsi="High Tower Text"/>
          <w:sz w:val="26"/>
          <w:szCs w:val="26"/>
        </w:rPr>
        <w:t xml:space="preserve"> termasuk Malaysia dan Brunei (dan mungkin juga Thailand </w:t>
      </w:r>
      <w:r w:rsidR="00BA3A42" w:rsidRPr="00AC3A56">
        <w:rPr>
          <w:rFonts w:ascii="High Tower Text" w:hAnsi="High Tower Text"/>
          <w:sz w:val="26"/>
          <w:szCs w:val="26"/>
        </w:rPr>
        <w:t xml:space="preserve">bagian </w:t>
      </w:r>
      <w:r w:rsidRPr="00AC3A56">
        <w:rPr>
          <w:rFonts w:ascii="High Tower Text" w:hAnsi="High Tower Text"/>
          <w:sz w:val="26"/>
          <w:szCs w:val="26"/>
        </w:rPr>
        <w:t>selatan)</w:t>
      </w:r>
      <w:r w:rsidR="00C123E6" w:rsidRPr="00AC3A56">
        <w:rPr>
          <w:rStyle w:val="FootnoteReference"/>
          <w:rFonts w:ascii="High Tower Text" w:hAnsi="High Tower Text"/>
          <w:sz w:val="26"/>
          <w:szCs w:val="26"/>
        </w:rPr>
        <w:footnoteReference w:id="12"/>
      </w:r>
      <w:r w:rsidRPr="00AC3A56">
        <w:rPr>
          <w:rFonts w:ascii="High Tower Text" w:hAnsi="High Tower Text"/>
          <w:sz w:val="26"/>
          <w:szCs w:val="26"/>
        </w:rPr>
        <w:t xml:space="preserve">. </w:t>
      </w:r>
      <w:r w:rsidR="00C35E41" w:rsidRPr="00AC3A56">
        <w:rPr>
          <w:rFonts w:ascii="High Tower Text" w:hAnsi="High Tower Text"/>
          <w:sz w:val="26"/>
          <w:szCs w:val="26"/>
        </w:rPr>
        <w:t xml:space="preserve">Jika ini benar maka </w:t>
      </w:r>
      <w:r w:rsidR="00936149" w:rsidRPr="00AC3A56">
        <w:rPr>
          <w:rFonts w:ascii="High Tower Text" w:hAnsi="High Tower Text"/>
          <w:sz w:val="26"/>
          <w:szCs w:val="26"/>
        </w:rPr>
        <w:t xml:space="preserve">masyarakat di kawasan ini </w:t>
      </w:r>
      <w:r w:rsidR="00C35E41" w:rsidRPr="00AC3A56">
        <w:rPr>
          <w:rFonts w:ascii="High Tower Text" w:hAnsi="High Tower Text"/>
          <w:sz w:val="26"/>
          <w:szCs w:val="26"/>
        </w:rPr>
        <w:t xml:space="preserve">patut berbangga karena </w:t>
      </w:r>
      <w:r w:rsidR="006573A2" w:rsidRPr="00AC3A56">
        <w:rPr>
          <w:rFonts w:ascii="High Tower Text" w:hAnsi="High Tower Text"/>
          <w:sz w:val="26"/>
          <w:szCs w:val="26"/>
        </w:rPr>
        <w:t xml:space="preserve">tradisi ini </w:t>
      </w:r>
      <w:r w:rsidR="00351757" w:rsidRPr="00AC3A56">
        <w:rPr>
          <w:rFonts w:ascii="High Tower Text" w:hAnsi="High Tower Text"/>
          <w:sz w:val="26"/>
          <w:szCs w:val="26"/>
        </w:rPr>
        <w:t>–bagi penulis—</w:t>
      </w:r>
      <w:r w:rsidR="00936149" w:rsidRPr="00AC3A56">
        <w:rPr>
          <w:rFonts w:ascii="High Tower Text" w:hAnsi="High Tower Text"/>
          <w:sz w:val="26"/>
          <w:szCs w:val="26"/>
        </w:rPr>
        <w:t xml:space="preserve"> </w:t>
      </w:r>
      <w:r w:rsidR="00351757" w:rsidRPr="00AC3A56">
        <w:rPr>
          <w:rFonts w:ascii="High Tower Text" w:hAnsi="High Tower Text"/>
          <w:sz w:val="26"/>
          <w:szCs w:val="26"/>
        </w:rPr>
        <w:t>m</w:t>
      </w:r>
      <w:r w:rsidR="00936149" w:rsidRPr="00AC3A56">
        <w:rPr>
          <w:rFonts w:ascii="High Tower Text" w:hAnsi="High Tower Text"/>
          <w:sz w:val="26"/>
          <w:szCs w:val="26"/>
        </w:rPr>
        <w:t>e</w:t>
      </w:r>
      <w:r w:rsidR="00351757" w:rsidRPr="00AC3A56">
        <w:rPr>
          <w:rFonts w:ascii="High Tower Text" w:hAnsi="High Tower Text"/>
          <w:sz w:val="26"/>
          <w:szCs w:val="26"/>
        </w:rPr>
        <w:t>miliki</w:t>
      </w:r>
      <w:r w:rsidR="00936149" w:rsidRPr="00AC3A56">
        <w:rPr>
          <w:rFonts w:ascii="High Tower Text" w:hAnsi="High Tower Text"/>
          <w:sz w:val="26"/>
          <w:szCs w:val="26"/>
        </w:rPr>
        <w:t xml:space="preserve"> </w:t>
      </w:r>
      <w:r w:rsidR="00A01ABE" w:rsidRPr="00AC3A56">
        <w:rPr>
          <w:rFonts w:ascii="High Tower Text" w:hAnsi="High Tower Text"/>
          <w:sz w:val="26"/>
          <w:szCs w:val="26"/>
        </w:rPr>
        <w:t xml:space="preserve">signifikansi </w:t>
      </w:r>
      <w:r w:rsidR="00936149" w:rsidRPr="00AC3A56">
        <w:rPr>
          <w:rFonts w:ascii="High Tower Text" w:hAnsi="High Tower Text"/>
          <w:sz w:val="26"/>
          <w:szCs w:val="26"/>
        </w:rPr>
        <w:t>keagamaan yang jelas.</w:t>
      </w:r>
      <w:r w:rsidR="00A01ABE" w:rsidRPr="00AC3A56">
        <w:rPr>
          <w:rFonts w:ascii="High Tower Text" w:hAnsi="High Tower Text"/>
          <w:sz w:val="26"/>
          <w:szCs w:val="26"/>
        </w:rPr>
        <w:t xml:space="preserve"> Bagi penulis, berm</w:t>
      </w:r>
      <w:r w:rsidR="00080EC0" w:rsidRPr="00AC3A56">
        <w:rPr>
          <w:rFonts w:ascii="High Tower Text" w:hAnsi="High Tower Text"/>
          <w:sz w:val="26"/>
          <w:szCs w:val="26"/>
        </w:rPr>
        <w:t>a</w:t>
      </w:r>
      <w:r w:rsidR="00A01ABE" w:rsidRPr="00AC3A56">
        <w:rPr>
          <w:rFonts w:ascii="High Tower Text" w:hAnsi="High Tower Text"/>
          <w:sz w:val="26"/>
          <w:szCs w:val="26"/>
        </w:rPr>
        <w:t>af-ma</w:t>
      </w:r>
      <w:r w:rsidR="00080EC0" w:rsidRPr="00AC3A56">
        <w:rPr>
          <w:rFonts w:ascii="High Tower Text" w:hAnsi="High Tower Text"/>
          <w:sz w:val="26"/>
          <w:szCs w:val="26"/>
        </w:rPr>
        <w:t>a</w:t>
      </w:r>
      <w:r w:rsidR="00A01ABE" w:rsidRPr="00AC3A56">
        <w:rPr>
          <w:rFonts w:ascii="High Tower Text" w:hAnsi="High Tower Text"/>
          <w:sz w:val="26"/>
          <w:szCs w:val="26"/>
        </w:rPr>
        <w:t>fan dengan sesama setelah menyelesaikan puasa mengingatkan kita bahwa hubungan</w:t>
      </w:r>
      <w:r w:rsidR="00AC3A56" w:rsidRPr="00AC3A56">
        <w:rPr>
          <w:rFonts w:ascii="High Tower Text" w:hAnsi="High Tower Text"/>
          <w:sz w:val="26"/>
          <w:szCs w:val="26"/>
        </w:rPr>
        <w:t>_intim</w:t>
      </w:r>
      <w:r w:rsidR="00A01ABE" w:rsidRPr="00AC3A56">
        <w:rPr>
          <w:rFonts w:ascii="High Tower Text" w:hAnsi="High Tower Text"/>
          <w:sz w:val="26"/>
          <w:szCs w:val="26"/>
        </w:rPr>
        <w:t xml:space="preserve"> dengan Allah SWT (</w:t>
      </w:r>
      <w:r w:rsidR="00A01ABE" w:rsidRPr="00AC3A56">
        <w:rPr>
          <w:rFonts w:ascii="High Tower Text" w:hAnsi="High Tower Text"/>
          <w:i/>
          <w:sz w:val="26"/>
          <w:szCs w:val="26"/>
        </w:rPr>
        <w:t>hablum minallah</w:t>
      </w:r>
      <w:r w:rsidR="00A01ABE" w:rsidRPr="00AC3A56">
        <w:rPr>
          <w:rFonts w:ascii="High Tower Text" w:hAnsi="High Tower Text"/>
          <w:sz w:val="26"/>
          <w:szCs w:val="26"/>
        </w:rPr>
        <w:t xml:space="preserve">) yang dicoba dibangun melalui puasa </w:t>
      </w:r>
      <w:r w:rsidR="00AC3A56" w:rsidRPr="00AC3A56">
        <w:rPr>
          <w:rFonts w:ascii="High Tower Text" w:hAnsi="High Tower Text"/>
          <w:sz w:val="26"/>
          <w:szCs w:val="26"/>
        </w:rPr>
        <w:t xml:space="preserve">dengan segala amalannya bagi kita belum </w:t>
      </w:r>
      <w:r w:rsidR="00A01ABE" w:rsidRPr="00AC3A56">
        <w:rPr>
          <w:rFonts w:ascii="High Tower Text" w:hAnsi="High Tower Text"/>
          <w:sz w:val="26"/>
          <w:szCs w:val="26"/>
        </w:rPr>
        <w:t>cukup; hubungan itu perlu disempurnakan dengan hubungan</w:t>
      </w:r>
      <w:r w:rsidR="00AC3A56" w:rsidRPr="00AC3A56">
        <w:rPr>
          <w:rFonts w:ascii="High Tower Text" w:hAnsi="High Tower Text"/>
          <w:sz w:val="26"/>
          <w:szCs w:val="26"/>
        </w:rPr>
        <w:t>_hangat</w:t>
      </w:r>
      <w:r w:rsidR="00A01ABE" w:rsidRPr="00AC3A56">
        <w:rPr>
          <w:rFonts w:ascii="High Tower Text" w:hAnsi="High Tower Text"/>
          <w:sz w:val="26"/>
          <w:szCs w:val="26"/>
        </w:rPr>
        <w:t xml:space="preserve"> </w:t>
      </w:r>
      <w:r w:rsidR="00AC3A56" w:rsidRPr="00AC3A56">
        <w:rPr>
          <w:rFonts w:ascii="High Tower Text" w:hAnsi="High Tower Text"/>
          <w:sz w:val="26"/>
          <w:szCs w:val="26"/>
        </w:rPr>
        <w:t xml:space="preserve">dengan </w:t>
      </w:r>
      <w:r w:rsidR="00A01ABE" w:rsidRPr="00AC3A56">
        <w:rPr>
          <w:rFonts w:ascii="High Tower Text" w:hAnsi="High Tower Text"/>
          <w:sz w:val="26"/>
          <w:szCs w:val="26"/>
        </w:rPr>
        <w:t>sesama (</w:t>
      </w:r>
      <w:r w:rsidR="00A01ABE" w:rsidRPr="00AC3A56">
        <w:rPr>
          <w:rFonts w:ascii="High Tower Text" w:hAnsi="High Tower Text"/>
          <w:i/>
          <w:sz w:val="26"/>
          <w:szCs w:val="26"/>
        </w:rPr>
        <w:t>hablum minan n</w:t>
      </w:r>
      <w:r w:rsidR="00B92CF5" w:rsidRPr="00AC3A56">
        <w:rPr>
          <w:rFonts w:ascii="High Tower Text" w:hAnsi="High Tower Text"/>
          <w:i/>
          <w:sz w:val="26"/>
          <w:szCs w:val="26"/>
        </w:rPr>
        <w:t>â</w:t>
      </w:r>
      <w:r w:rsidR="00A01ABE" w:rsidRPr="00AC3A56">
        <w:rPr>
          <w:rFonts w:ascii="High Tower Text" w:hAnsi="High Tower Text"/>
          <w:i/>
          <w:sz w:val="26"/>
          <w:szCs w:val="26"/>
        </w:rPr>
        <w:t>s</w:t>
      </w:r>
      <w:r w:rsidR="00A01ABE" w:rsidRPr="00AC3A56">
        <w:rPr>
          <w:rFonts w:ascii="High Tower Text" w:hAnsi="High Tower Text"/>
          <w:sz w:val="26"/>
          <w:szCs w:val="26"/>
        </w:rPr>
        <w:t xml:space="preserve">). </w:t>
      </w:r>
      <w:r w:rsidR="00A01ABE" w:rsidRPr="00AC3A56">
        <w:rPr>
          <w:rFonts w:ascii="High Tower Text" w:hAnsi="High Tower Text"/>
          <w:i/>
          <w:sz w:val="26"/>
          <w:szCs w:val="26"/>
        </w:rPr>
        <w:t>Otherwise</w:t>
      </w:r>
      <w:r w:rsidR="00A01ABE" w:rsidRPr="00AC3A56">
        <w:rPr>
          <w:rFonts w:ascii="High Tower Text" w:hAnsi="High Tower Text"/>
          <w:sz w:val="26"/>
          <w:szCs w:val="26"/>
        </w:rPr>
        <w:t xml:space="preserve">, </w:t>
      </w:r>
      <w:r w:rsidR="00080EC0" w:rsidRPr="00AC3A56">
        <w:rPr>
          <w:rFonts w:ascii="High Tower Text" w:hAnsi="High Tower Text"/>
          <w:sz w:val="26"/>
          <w:szCs w:val="26"/>
        </w:rPr>
        <w:t xml:space="preserve">umat </w:t>
      </w:r>
      <w:r w:rsidR="00A01ABE" w:rsidRPr="00AC3A56">
        <w:rPr>
          <w:rFonts w:ascii="High Tower Text" w:hAnsi="High Tower Text"/>
          <w:sz w:val="26"/>
          <w:szCs w:val="26"/>
        </w:rPr>
        <w:t xml:space="preserve">akan tetap </w:t>
      </w:r>
      <w:r w:rsidR="00080EC0" w:rsidRPr="00AC3A56">
        <w:rPr>
          <w:rFonts w:ascii="High Tower Text" w:hAnsi="High Tower Text"/>
          <w:sz w:val="26"/>
          <w:szCs w:val="26"/>
        </w:rPr>
        <w:t>ter</w:t>
      </w:r>
      <w:r w:rsidR="00A01ABE" w:rsidRPr="00AC3A56">
        <w:rPr>
          <w:rFonts w:ascii="High Tower Text" w:hAnsi="High Tower Text"/>
          <w:sz w:val="26"/>
          <w:szCs w:val="26"/>
        </w:rPr>
        <w:t>hina sebagaimana diingatkan al-</w:t>
      </w:r>
      <w:r w:rsidR="00080EC0" w:rsidRPr="00AC3A56">
        <w:rPr>
          <w:rFonts w:ascii="High Tower Text" w:hAnsi="High Tower Text"/>
          <w:sz w:val="26"/>
          <w:szCs w:val="26"/>
        </w:rPr>
        <w:t xml:space="preserve">Imran </w:t>
      </w:r>
      <w:r w:rsidR="00A01ABE" w:rsidRPr="00AC3A56">
        <w:rPr>
          <w:rFonts w:ascii="High Tower Text" w:hAnsi="High Tower Text"/>
          <w:sz w:val="26"/>
          <w:szCs w:val="26"/>
        </w:rPr>
        <w:t xml:space="preserve">ayat </w:t>
      </w:r>
      <w:r w:rsidR="00080EC0" w:rsidRPr="00AC3A56">
        <w:rPr>
          <w:rFonts w:ascii="High Tower Text" w:hAnsi="High Tower Text"/>
          <w:sz w:val="26"/>
          <w:szCs w:val="26"/>
        </w:rPr>
        <w:t>112</w:t>
      </w:r>
      <w:r w:rsidR="00A01ABE" w:rsidRPr="00AC3A56">
        <w:rPr>
          <w:rFonts w:ascii="High Tower Text" w:hAnsi="High Tower Text"/>
          <w:sz w:val="26"/>
          <w:szCs w:val="26"/>
        </w:rPr>
        <w:t xml:space="preserve">. </w:t>
      </w:r>
      <w:r w:rsidR="00AC3A56" w:rsidRPr="00AC3A56">
        <w:rPr>
          <w:rFonts w:ascii="High Tower Text" w:hAnsi="High Tower Text"/>
          <w:sz w:val="26"/>
          <w:szCs w:val="26"/>
        </w:rPr>
        <w:t xml:space="preserve">Mungkin tidak berlebihan jika dikatakan bahwa hubungan_hangat dengan sesama merupkan refleksi </w:t>
      </w:r>
      <w:r w:rsidR="00AC3A56" w:rsidRPr="00AC3A56">
        <w:rPr>
          <w:rFonts w:ascii="High Tower Text" w:hAnsi="High Tower Text"/>
          <w:i/>
          <w:sz w:val="26"/>
          <w:szCs w:val="26"/>
        </w:rPr>
        <w:t>genuine</w:t>
      </w:r>
      <w:r w:rsidR="00AC3A56" w:rsidRPr="00AC3A56">
        <w:rPr>
          <w:rFonts w:ascii="High Tower Text" w:hAnsi="High Tower Text"/>
          <w:sz w:val="26"/>
          <w:szCs w:val="26"/>
        </w:rPr>
        <w:t xml:space="preserve"> dari hubungan pribadi yang intim dengan Khaliq. </w:t>
      </w:r>
      <w:r w:rsidR="00A01ABE" w:rsidRPr="00AC3A56">
        <w:rPr>
          <w:rFonts w:ascii="High Tower Text" w:hAnsi="High Tower Text"/>
          <w:i/>
          <w:sz w:val="26"/>
          <w:szCs w:val="26"/>
        </w:rPr>
        <w:t>Wâllâhu ’alam</w:t>
      </w:r>
      <w:r w:rsidR="00A01ABE" w:rsidRPr="00AC3A56">
        <w:rPr>
          <w:rFonts w:ascii="High Tower Text" w:hAnsi="High Tower Text"/>
          <w:sz w:val="26"/>
          <w:szCs w:val="26"/>
        </w:rPr>
        <w:t xml:space="preserve">... @ </w:t>
      </w:r>
    </w:p>
    <w:p w:rsidR="00936149" w:rsidRPr="00AC3A56" w:rsidRDefault="00936149" w:rsidP="006A6C37">
      <w:pPr>
        <w:spacing w:before="120" w:after="0"/>
        <w:jc w:val="both"/>
        <w:rPr>
          <w:rFonts w:ascii="High Tower Text" w:hAnsi="High Tower Text"/>
          <w:sz w:val="26"/>
          <w:szCs w:val="26"/>
        </w:rPr>
      </w:pPr>
    </w:p>
    <w:sectPr w:rsidR="00936149" w:rsidRPr="00AC3A56" w:rsidSect="00BD3B3C">
      <w:footerReference w:type="default" r:id="rId20"/>
      <w:pgSz w:w="11906" w:h="16838"/>
      <w:pgMar w:top="1644" w:right="1644" w:bottom="1644" w:left="175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E1D66" w:rsidRDefault="00DE1D66" w:rsidP="00C71356">
      <w:pPr>
        <w:spacing w:after="0" w:line="240" w:lineRule="auto"/>
      </w:pPr>
      <w:r>
        <w:separator/>
      </w:r>
    </w:p>
  </w:endnote>
  <w:endnote w:type="continuationSeparator" w:id="1">
    <w:p w:rsidR="00DE1D66" w:rsidRDefault="00DE1D66" w:rsidP="00C7135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High Tower Text">
    <w:panose1 w:val="02040502050506030303"/>
    <w:charset w:val="00"/>
    <w:family w:val="roman"/>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960973"/>
      <w:docPartObj>
        <w:docPartGallery w:val="Page Numbers (Bottom of Page)"/>
        <w:docPartUnique/>
      </w:docPartObj>
    </w:sdtPr>
    <w:sdtContent>
      <w:p w:rsidR="00FC690A" w:rsidRDefault="00030ED1">
        <w:pPr>
          <w:pStyle w:val="Footer"/>
          <w:jc w:val="center"/>
        </w:pPr>
        <w:fldSimple w:instr=" PAGE   \* MERGEFORMAT ">
          <w:r w:rsidR="003E5D81">
            <w:rPr>
              <w:noProof/>
            </w:rPr>
            <w:t>1</w:t>
          </w:r>
        </w:fldSimple>
      </w:p>
    </w:sdtContent>
  </w:sdt>
  <w:p w:rsidR="00FC690A" w:rsidRDefault="00FC690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E1D66" w:rsidRDefault="00DE1D66" w:rsidP="00C71356">
      <w:pPr>
        <w:spacing w:after="0" w:line="240" w:lineRule="auto"/>
      </w:pPr>
      <w:r>
        <w:separator/>
      </w:r>
    </w:p>
  </w:footnote>
  <w:footnote w:type="continuationSeparator" w:id="1">
    <w:p w:rsidR="00DE1D66" w:rsidRDefault="00DE1D66" w:rsidP="00C71356">
      <w:pPr>
        <w:spacing w:after="0" w:line="240" w:lineRule="auto"/>
      </w:pPr>
      <w:r>
        <w:continuationSeparator/>
      </w:r>
    </w:p>
  </w:footnote>
  <w:footnote w:id="2">
    <w:p w:rsidR="00FC690A" w:rsidRPr="004D51E3" w:rsidRDefault="00FC690A" w:rsidP="00196FFF">
      <w:pPr>
        <w:pStyle w:val="FootnoteText"/>
        <w:rPr>
          <w:rFonts w:ascii="High Tower Text" w:hAnsi="High Tower Text"/>
          <w:sz w:val="22"/>
          <w:szCs w:val="22"/>
        </w:rPr>
      </w:pPr>
      <w:r w:rsidRPr="004D51E3">
        <w:rPr>
          <w:rStyle w:val="FootnoteReference"/>
          <w:rFonts w:ascii="High Tower Text" w:hAnsi="High Tower Text"/>
          <w:sz w:val="22"/>
          <w:szCs w:val="22"/>
        </w:rPr>
        <w:footnoteRef/>
      </w:r>
      <w:r w:rsidRPr="004D51E3">
        <w:rPr>
          <w:rFonts w:ascii="High Tower Text" w:hAnsi="High Tower Text"/>
          <w:sz w:val="22"/>
          <w:szCs w:val="22"/>
        </w:rPr>
        <w:t xml:space="preserve"> Lihat, misalnya, http://en.wikipedia.org/wiki/Fasting.</w:t>
      </w:r>
    </w:p>
  </w:footnote>
  <w:footnote w:id="3">
    <w:p w:rsidR="00FC690A" w:rsidRPr="004D51E3" w:rsidRDefault="00FC690A" w:rsidP="00EF5E93">
      <w:pPr>
        <w:pStyle w:val="FootnoteText"/>
        <w:spacing w:before="120"/>
        <w:jc w:val="both"/>
        <w:rPr>
          <w:rFonts w:ascii="High Tower Text" w:hAnsi="High Tower Text"/>
          <w:sz w:val="22"/>
          <w:szCs w:val="22"/>
        </w:rPr>
      </w:pPr>
      <w:r w:rsidRPr="004D51E3">
        <w:rPr>
          <w:rStyle w:val="FootnoteReference"/>
          <w:rFonts w:ascii="High Tower Text" w:hAnsi="High Tower Text"/>
          <w:sz w:val="22"/>
          <w:szCs w:val="22"/>
        </w:rPr>
        <w:footnoteRef/>
      </w:r>
      <w:r w:rsidRPr="004D51E3">
        <w:rPr>
          <w:rFonts w:ascii="High Tower Text" w:hAnsi="High Tower Text"/>
          <w:sz w:val="22"/>
          <w:szCs w:val="22"/>
        </w:rPr>
        <w:t xml:space="preserve"> Sebutan </w:t>
      </w:r>
      <w:r w:rsidRPr="004D51E3">
        <w:rPr>
          <w:rFonts w:ascii="High Tower Text" w:hAnsi="High Tower Text"/>
          <w:i/>
          <w:sz w:val="22"/>
          <w:szCs w:val="22"/>
        </w:rPr>
        <w:t>âmanû</w:t>
      </w:r>
      <w:r w:rsidRPr="004D51E3">
        <w:rPr>
          <w:rFonts w:ascii="High Tower Text" w:hAnsi="High Tower Text"/>
          <w:sz w:val="22"/>
          <w:szCs w:val="22"/>
        </w:rPr>
        <w:t xml:space="preserve"> –sejauh pemahaman penulis-- digunakan terutama untuk membedakan pengikut Nabi Muhammad SAW dengan kelompok lain di dalam era Rasul termasuk </w:t>
      </w:r>
      <w:r w:rsidRPr="004D51E3">
        <w:rPr>
          <w:rFonts w:ascii="High Tower Text" w:hAnsi="High Tower Text"/>
          <w:i/>
          <w:sz w:val="22"/>
          <w:szCs w:val="22"/>
        </w:rPr>
        <w:t>musyriqîn</w:t>
      </w:r>
      <w:r w:rsidRPr="004D51E3">
        <w:rPr>
          <w:rFonts w:ascii="High Tower Text" w:hAnsi="High Tower Text"/>
          <w:sz w:val="22"/>
          <w:szCs w:val="22"/>
        </w:rPr>
        <w:t xml:space="preserve"> (kaum musyrik), sebutan bagi komunitas Arab Jahiliyyah, dan </w:t>
      </w:r>
      <w:r w:rsidRPr="004D51E3">
        <w:rPr>
          <w:rFonts w:ascii="High Tower Text" w:hAnsi="High Tower Text"/>
          <w:i/>
          <w:sz w:val="22"/>
          <w:szCs w:val="22"/>
        </w:rPr>
        <w:t>ahlul kitâb</w:t>
      </w:r>
      <w:r w:rsidRPr="004D51E3">
        <w:rPr>
          <w:rFonts w:ascii="High Tower Text" w:hAnsi="High Tower Text"/>
          <w:sz w:val="22"/>
          <w:szCs w:val="22"/>
        </w:rPr>
        <w:t xml:space="preserve"> (ahli kitab)  yang mencakup kelompok Yahudi dan Nasrani. Jelasnya, istilah </w:t>
      </w:r>
      <w:r w:rsidRPr="004D51E3">
        <w:rPr>
          <w:rFonts w:ascii="High Tower Text" w:hAnsi="High Tower Text"/>
          <w:i/>
          <w:sz w:val="22"/>
          <w:szCs w:val="22"/>
        </w:rPr>
        <w:t>âmanû</w:t>
      </w:r>
      <w:r w:rsidRPr="004D51E3">
        <w:rPr>
          <w:rFonts w:ascii="High Tower Text" w:hAnsi="High Tower Text"/>
          <w:sz w:val="22"/>
          <w:szCs w:val="22"/>
        </w:rPr>
        <w:t xml:space="preserve"> lebih merupakan istilah sosiologis dari pada istilah agama. </w:t>
      </w:r>
      <w:r w:rsidR="005233A6" w:rsidRPr="004D51E3">
        <w:rPr>
          <w:rFonts w:ascii="High Tower Text" w:hAnsi="High Tower Text"/>
          <w:sz w:val="22"/>
          <w:szCs w:val="22"/>
        </w:rPr>
        <w:t>Dalam konteks ini, a</w:t>
      </w:r>
      <w:r w:rsidRPr="004D51E3">
        <w:rPr>
          <w:rFonts w:ascii="High Tower Text" w:hAnsi="High Tower Text"/>
          <w:sz w:val="22"/>
          <w:szCs w:val="22"/>
        </w:rPr>
        <w:t>yat al-Qur’an yang memerintahkan “orang-orang beriman” untuk “beriman” (</w:t>
      </w:r>
      <w:r w:rsidRPr="004D51E3">
        <w:rPr>
          <w:rFonts w:ascii="High Tower Text" w:hAnsi="High Tower Text"/>
          <w:i/>
          <w:sz w:val="22"/>
          <w:szCs w:val="22"/>
        </w:rPr>
        <w:t>ya ayyuhal ladzina</w:t>
      </w:r>
      <w:r w:rsidRPr="004D51E3">
        <w:rPr>
          <w:rFonts w:ascii="High Tower Text" w:hAnsi="High Tower Text"/>
          <w:sz w:val="22"/>
          <w:szCs w:val="22"/>
        </w:rPr>
        <w:t xml:space="preserve"> </w:t>
      </w:r>
      <w:r w:rsidRPr="004D51E3">
        <w:rPr>
          <w:rFonts w:ascii="High Tower Text" w:hAnsi="High Tower Text"/>
          <w:i/>
          <w:sz w:val="22"/>
          <w:szCs w:val="22"/>
        </w:rPr>
        <w:t>âmanû</w:t>
      </w:r>
      <w:r w:rsidRPr="004D51E3">
        <w:rPr>
          <w:rFonts w:ascii="High Tower Text" w:hAnsi="High Tower Text"/>
          <w:sz w:val="22"/>
          <w:szCs w:val="22"/>
        </w:rPr>
        <w:t xml:space="preserve"> </w:t>
      </w:r>
      <w:r w:rsidRPr="004D51E3">
        <w:rPr>
          <w:rFonts w:ascii="High Tower Text" w:hAnsi="High Tower Text"/>
          <w:i/>
          <w:sz w:val="22"/>
          <w:szCs w:val="22"/>
        </w:rPr>
        <w:t>âminû</w:t>
      </w:r>
      <w:r w:rsidRPr="004D51E3">
        <w:rPr>
          <w:rFonts w:ascii="High Tower Text" w:hAnsi="High Tower Text"/>
          <w:sz w:val="22"/>
          <w:szCs w:val="22"/>
        </w:rPr>
        <w:t xml:space="preserve"> dst)</w:t>
      </w:r>
      <w:r w:rsidR="00AC3A56" w:rsidRPr="004D51E3">
        <w:rPr>
          <w:rFonts w:ascii="High Tower Text" w:hAnsi="High Tower Text"/>
          <w:sz w:val="22"/>
          <w:szCs w:val="22"/>
        </w:rPr>
        <w:t xml:space="preserve"> dapat dijadikan sebagai argumen</w:t>
      </w:r>
      <w:r w:rsidRPr="004D51E3">
        <w:rPr>
          <w:rFonts w:ascii="High Tower Text" w:hAnsi="High Tower Text"/>
          <w:sz w:val="22"/>
          <w:szCs w:val="22"/>
        </w:rPr>
        <w:t xml:space="preserve">. </w:t>
      </w:r>
      <w:r w:rsidRPr="004D51E3">
        <w:rPr>
          <w:rFonts w:ascii="High Tower Text" w:hAnsi="High Tower Text"/>
          <w:i/>
          <w:sz w:val="22"/>
          <w:szCs w:val="22"/>
        </w:rPr>
        <w:t>Wallûhu’alam bimurâdih.</w:t>
      </w:r>
    </w:p>
  </w:footnote>
  <w:footnote w:id="4">
    <w:p w:rsidR="00DF6833" w:rsidRPr="004D51E3" w:rsidRDefault="00DF6833" w:rsidP="00DF6833">
      <w:pPr>
        <w:pStyle w:val="FootnoteText"/>
        <w:spacing w:before="120"/>
        <w:rPr>
          <w:rFonts w:ascii="High Tower Text" w:hAnsi="High Tower Text"/>
          <w:sz w:val="22"/>
          <w:szCs w:val="22"/>
        </w:rPr>
      </w:pPr>
      <w:r w:rsidRPr="004D51E3">
        <w:rPr>
          <w:rStyle w:val="FootnoteReference"/>
          <w:rFonts w:ascii="High Tower Text" w:hAnsi="High Tower Text"/>
          <w:sz w:val="22"/>
          <w:szCs w:val="22"/>
        </w:rPr>
        <w:footnoteRef/>
      </w:r>
      <w:r w:rsidRPr="004D51E3">
        <w:rPr>
          <w:rFonts w:ascii="High Tower Text" w:hAnsi="High Tower Text"/>
          <w:sz w:val="22"/>
          <w:szCs w:val="22"/>
        </w:rPr>
        <w:t xml:space="preserve"> Lihat http://en.wikipedia.org/wiki/Fasting.</w:t>
      </w:r>
    </w:p>
  </w:footnote>
  <w:footnote w:id="5">
    <w:p w:rsidR="00FC690A" w:rsidRPr="004D51E3" w:rsidRDefault="00FC690A" w:rsidP="00196FFF">
      <w:pPr>
        <w:pStyle w:val="FootnoteText"/>
        <w:spacing w:before="120"/>
        <w:rPr>
          <w:rFonts w:ascii="High Tower Text" w:hAnsi="High Tower Text"/>
          <w:sz w:val="22"/>
          <w:szCs w:val="22"/>
        </w:rPr>
      </w:pPr>
      <w:r w:rsidRPr="004D51E3">
        <w:rPr>
          <w:rStyle w:val="FootnoteReference"/>
          <w:rFonts w:ascii="High Tower Text" w:hAnsi="High Tower Text"/>
          <w:sz w:val="22"/>
          <w:szCs w:val="22"/>
        </w:rPr>
        <w:footnoteRef/>
      </w:r>
      <w:r w:rsidRPr="004D51E3">
        <w:rPr>
          <w:rFonts w:ascii="High Tower Text" w:hAnsi="High Tower Text"/>
          <w:sz w:val="22"/>
          <w:szCs w:val="22"/>
        </w:rPr>
        <w:t xml:space="preserve"> Al-Baqarah. 184-187.</w:t>
      </w:r>
    </w:p>
  </w:footnote>
  <w:footnote w:id="6">
    <w:p w:rsidR="00FC690A" w:rsidRPr="004D51E3" w:rsidRDefault="00FC690A" w:rsidP="002800E5">
      <w:pPr>
        <w:pStyle w:val="FootnoteText"/>
        <w:spacing w:before="120"/>
        <w:jc w:val="both"/>
        <w:rPr>
          <w:rFonts w:ascii="High Tower Text" w:hAnsi="High Tower Text"/>
          <w:sz w:val="22"/>
          <w:szCs w:val="22"/>
        </w:rPr>
      </w:pPr>
      <w:r w:rsidRPr="004D51E3">
        <w:rPr>
          <w:rStyle w:val="FootnoteReference"/>
          <w:rFonts w:ascii="High Tower Text" w:hAnsi="High Tower Text"/>
          <w:sz w:val="22"/>
          <w:szCs w:val="22"/>
        </w:rPr>
        <w:footnoteRef/>
      </w:r>
      <w:r w:rsidRPr="004D51E3">
        <w:rPr>
          <w:rFonts w:ascii="High Tower Text" w:hAnsi="High Tower Text"/>
          <w:sz w:val="22"/>
          <w:szCs w:val="22"/>
        </w:rPr>
        <w:t xml:space="preserve"> Penulis cenderung mengartikan taqwa bukan sebagai der</w:t>
      </w:r>
      <w:r w:rsidR="007668E5">
        <w:rPr>
          <w:rFonts w:ascii="High Tower Text" w:hAnsi="High Tower Text"/>
          <w:sz w:val="22"/>
          <w:szCs w:val="22"/>
        </w:rPr>
        <w:t>a</w:t>
      </w:r>
      <w:r w:rsidRPr="004D51E3">
        <w:rPr>
          <w:rFonts w:ascii="High Tower Text" w:hAnsi="High Tower Text"/>
          <w:sz w:val="22"/>
          <w:szCs w:val="22"/>
        </w:rPr>
        <w:t>jat “keimanan” tetapi lebih sebagai sikap waspada terhadap ancaman hari akhir, waspada terhadap dampak p</w:t>
      </w:r>
      <w:r w:rsidR="007668E5">
        <w:rPr>
          <w:rFonts w:ascii="High Tower Text" w:hAnsi="High Tower Text"/>
          <w:sz w:val="22"/>
          <w:szCs w:val="22"/>
        </w:rPr>
        <w:t>e</w:t>
      </w:r>
      <w:r w:rsidRPr="004D51E3">
        <w:rPr>
          <w:rFonts w:ascii="High Tower Text" w:hAnsi="High Tower Text"/>
          <w:sz w:val="22"/>
          <w:szCs w:val="22"/>
        </w:rPr>
        <w:t>rilaku dan tindakan melewati batas-batas ketentuan Allah SWT (</w:t>
      </w:r>
      <w:r w:rsidRPr="004D51E3">
        <w:rPr>
          <w:rFonts w:ascii="High Tower Text" w:hAnsi="High Tower Text"/>
          <w:i/>
          <w:sz w:val="22"/>
          <w:szCs w:val="22"/>
        </w:rPr>
        <w:t>hududillâh</w:t>
      </w:r>
      <w:r w:rsidRPr="004D51E3">
        <w:rPr>
          <w:rFonts w:ascii="High Tower Text" w:hAnsi="High Tower Text"/>
          <w:sz w:val="22"/>
          <w:szCs w:val="22"/>
        </w:rPr>
        <w:t>), kecermatan (penuh perhitungan) dalam pengertian umum, atau makna sejenis. Ayat 56 Surat Al-Muddatstsir me</w:t>
      </w:r>
      <w:r w:rsidR="007668E5">
        <w:rPr>
          <w:rFonts w:ascii="High Tower Text" w:hAnsi="High Tower Text"/>
          <w:sz w:val="22"/>
          <w:szCs w:val="22"/>
        </w:rPr>
        <w:t>negaskan “Allah sebagai ahli Ta</w:t>
      </w:r>
      <w:r w:rsidRPr="004D51E3">
        <w:rPr>
          <w:rFonts w:ascii="High Tower Text" w:hAnsi="High Tower Text"/>
          <w:sz w:val="22"/>
          <w:szCs w:val="22"/>
        </w:rPr>
        <w:t>q</w:t>
      </w:r>
      <w:r w:rsidR="007668E5">
        <w:rPr>
          <w:rFonts w:ascii="High Tower Text" w:hAnsi="High Tower Text"/>
          <w:sz w:val="22"/>
          <w:szCs w:val="22"/>
        </w:rPr>
        <w:t>w</w:t>
      </w:r>
      <w:r w:rsidRPr="004D51E3">
        <w:rPr>
          <w:rFonts w:ascii="High Tower Text" w:hAnsi="High Tower Text"/>
          <w:sz w:val="22"/>
          <w:szCs w:val="22"/>
        </w:rPr>
        <w:t>a” sehingga tampaknya tidak sesuai jika taq</w:t>
      </w:r>
      <w:r w:rsidR="007668E5">
        <w:rPr>
          <w:rFonts w:ascii="High Tower Text" w:hAnsi="High Tower Text"/>
          <w:sz w:val="22"/>
          <w:szCs w:val="22"/>
        </w:rPr>
        <w:t>w</w:t>
      </w:r>
      <w:r w:rsidRPr="004D51E3">
        <w:rPr>
          <w:rFonts w:ascii="High Tower Text" w:hAnsi="High Tower Text"/>
          <w:sz w:val="22"/>
          <w:szCs w:val="22"/>
        </w:rPr>
        <w:t>a dimaknai sebagai der</w:t>
      </w:r>
      <w:r w:rsidR="007668E5">
        <w:rPr>
          <w:rFonts w:ascii="High Tower Text" w:hAnsi="High Tower Text"/>
          <w:sz w:val="22"/>
          <w:szCs w:val="22"/>
        </w:rPr>
        <w:t>a</w:t>
      </w:r>
      <w:r w:rsidRPr="004D51E3">
        <w:rPr>
          <w:rFonts w:ascii="High Tower Text" w:hAnsi="High Tower Text"/>
          <w:sz w:val="22"/>
          <w:szCs w:val="22"/>
        </w:rPr>
        <w:t xml:space="preserve">jat iman. “Latihan” mengendalikan hawa nafsu melalui puasa secara logis sesuai untuk keperluan melatih mawas diri. </w:t>
      </w:r>
      <w:r w:rsidRPr="004D51E3">
        <w:rPr>
          <w:rFonts w:ascii="High Tower Text" w:hAnsi="High Tower Text"/>
          <w:i/>
          <w:sz w:val="22"/>
          <w:szCs w:val="22"/>
        </w:rPr>
        <w:t>Wallâhu ‘alam</w:t>
      </w:r>
      <w:r w:rsidRPr="004D51E3">
        <w:rPr>
          <w:rFonts w:ascii="High Tower Text" w:hAnsi="High Tower Text"/>
          <w:sz w:val="22"/>
          <w:szCs w:val="22"/>
        </w:rPr>
        <w:t>.</w:t>
      </w:r>
    </w:p>
    <w:p w:rsidR="00FC690A" w:rsidRPr="004D51E3" w:rsidRDefault="00FC690A">
      <w:pPr>
        <w:pStyle w:val="FootnoteText"/>
        <w:rPr>
          <w:rFonts w:ascii="High Tower Text" w:hAnsi="High Tower Text"/>
          <w:sz w:val="22"/>
          <w:szCs w:val="22"/>
        </w:rPr>
      </w:pPr>
    </w:p>
  </w:footnote>
  <w:footnote w:id="7">
    <w:p w:rsidR="00FC690A" w:rsidRPr="004D51E3" w:rsidRDefault="00FC690A" w:rsidP="00196FFF">
      <w:pPr>
        <w:pStyle w:val="FootnoteText"/>
        <w:spacing w:before="120"/>
        <w:rPr>
          <w:rFonts w:ascii="High Tower Text" w:hAnsi="High Tower Text"/>
          <w:sz w:val="22"/>
          <w:szCs w:val="22"/>
        </w:rPr>
      </w:pPr>
      <w:r w:rsidRPr="004D51E3">
        <w:rPr>
          <w:rStyle w:val="FootnoteReference"/>
          <w:rFonts w:ascii="High Tower Text" w:hAnsi="High Tower Text"/>
          <w:sz w:val="22"/>
          <w:szCs w:val="22"/>
        </w:rPr>
        <w:footnoteRef/>
      </w:r>
      <w:r w:rsidRPr="004D51E3">
        <w:rPr>
          <w:rFonts w:ascii="High Tower Text" w:hAnsi="High Tower Text"/>
          <w:sz w:val="22"/>
          <w:szCs w:val="22"/>
        </w:rPr>
        <w:t xml:space="preserve"> </w:t>
      </w:r>
      <w:r w:rsidRPr="004D51E3">
        <w:rPr>
          <w:rFonts w:ascii="High Tower Text" w:hAnsi="High Tower Text"/>
          <w:i/>
          <w:sz w:val="22"/>
          <w:szCs w:val="22"/>
        </w:rPr>
        <w:t>Ash_shiyâmu junnatun.</w:t>
      </w:r>
    </w:p>
  </w:footnote>
  <w:footnote w:id="8">
    <w:p w:rsidR="00FC690A" w:rsidRPr="004D51E3" w:rsidRDefault="00FC690A" w:rsidP="00196FFF">
      <w:pPr>
        <w:pStyle w:val="FootnoteText"/>
        <w:spacing w:before="120"/>
        <w:rPr>
          <w:rFonts w:ascii="High Tower Text" w:hAnsi="High Tower Text"/>
          <w:sz w:val="22"/>
          <w:szCs w:val="22"/>
        </w:rPr>
      </w:pPr>
      <w:r w:rsidRPr="004D51E3">
        <w:rPr>
          <w:rStyle w:val="FootnoteReference"/>
          <w:rFonts w:ascii="High Tower Text" w:hAnsi="High Tower Text"/>
          <w:sz w:val="22"/>
          <w:szCs w:val="22"/>
        </w:rPr>
        <w:footnoteRef/>
      </w:r>
      <w:r w:rsidRPr="004D51E3">
        <w:rPr>
          <w:rFonts w:ascii="High Tower Text" w:hAnsi="High Tower Text"/>
          <w:sz w:val="22"/>
          <w:szCs w:val="22"/>
        </w:rPr>
        <w:t xml:space="preserve"> Dua fase puasa sebelumnya adalah fase Ampunan dan fase Rahmat.</w:t>
      </w:r>
    </w:p>
  </w:footnote>
  <w:footnote w:id="9">
    <w:p w:rsidR="00FC690A" w:rsidRPr="004D51E3" w:rsidRDefault="00FC690A" w:rsidP="00196FFF">
      <w:pPr>
        <w:spacing w:before="120" w:after="0" w:line="240" w:lineRule="auto"/>
        <w:jc w:val="both"/>
        <w:rPr>
          <w:rFonts w:ascii="High Tower Text" w:hAnsi="High Tower Text"/>
        </w:rPr>
      </w:pPr>
      <w:r w:rsidRPr="004D51E3">
        <w:rPr>
          <w:rStyle w:val="FootnoteReference"/>
          <w:rFonts w:ascii="High Tower Text" w:hAnsi="High Tower Text"/>
        </w:rPr>
        <w:footnoteRef/>
      </w:r>
      <w:r w:rsidRPr="004D51E3">
        <w:rPr>
          <w:rFonts w:ascii="High Tower Text" w:hAnsi="High Tower Text"/>
        </w:rPr>
        <w:t xml:space="preserve"> Karena berdasar otoritasi hadits jenis tafsir ini dapat dikatakan sebagai tafsir_naqliah. Di luar tafsir_naqliah ada tafsir_aqliah atau tafsir yang berbasis akal atau penalaran rasional, termasuk dalam tafsir_aqliah adalah tafsir sosiologis dan tafsir fisiologis sebagaimana dapat dilihat dalam http://en.wikipedia.org/wiki/Fasting.</w:t>
      </w:r>
    </w:p>
  </w:footnote>
  <w:footnote w:id="10">
    <w:p w:rsidR="00A2504A" w:rsidRPr="004D51E3" w:rsidRDefault="00A2504A">
      <w:pPr>
        <w:pStyle w:val="FootnoteText"/>
        <w:rPr>
          <w:sz w:val="22"/>
          <w:szCs w:val="22"/>
        </w:rPr>
      </w:pPr>
      <w:r w:rsidRPr="004D51E3">
        <w:rPr>
          <w:rStyle w:val="FootnoteReference"/>
          <w:sz w:val="22"/>
          <w:szCs w:val="22"/>
        </w:rPr>
        <w:footnoteRef/>
      </w:r>
      <w:r w:rsidRPr="004D51E3">
        <w:rPr>
          <w:sz w:val="22"/>
          <w:szCs w:val="22"/>
        </w:rPr>
        <w:t xml:space="preserve"> </w:t>
      </w:r>
      <w:r w:rsidRPr="004D51E3">
        <w:rPr>
          <w:rFonts w:ascii="High Tower Text" w:hAnsi="High Tower Text"/>
          <w:sz w:val="22"/>
          <w:szCs w:val="22"/>
        </w:rPr>
        <w:t>http://en.wikipedia.org/wiki/Fasting.</w:t>
      </w:r>
    </w:p>
  </w:footnote>
  <w:footnote w:id="11">
    <w:p w:rsidR="00B92CF5" w:rsidRPr="004D51E3" w:rsidRDefault="00B92CF5" w:rsidP="00B92CF5">
      <w:pPr>
        <w:pStyle w:val="FootnoteText"/>
        <w:spacing w:before="120"/>
        <w:jc w:val="both"/>
        <w:rPr>
          <w:rFonts w:ascii="High Tower Text" w:hAnsi="High Tower Text"/>
          <w:sz w:val="22"/>
          <w:szCs w:val="22"/>
        </w:rPr>
      </w:pPr>
      <w:r w:rsidRPr="004D51E3">
        <w:rPr>
          <w:rStyle w:val="FootnoteReference"/>
          <w:rFonts w:ascii="High Tower Text" w:hAnsi="High Tower Text"/>
          <w:sz w:val="22"/>
          <w:szCs w:val="22"/>
        </w:rPr>
        <w:footnoteRef/>
      </w:r>
      <w:r w:rsidRPr="004D51E3">
        <w:rPr>
          <w:rFonts w:ascii="High Tower Text" w:hAnsi="High Tower Text"/>
          <w:sz w:val="22"/>
          <w:szCs w:val="22"/>
        </w:rPr>
        <w:t xml:space="preserve"> Bagi yang tertarik pada topik ini dipersilakan mengaskses artikel penulis dalam web ini yang berjudul “Mamaknai Tradisi Mudik”.</w:t>
      </w:r>
    </w:p>
  </w:footnote>
  <w:footnote w:id="12">
    <w:p w:rsidR="00FC690A" w:rsidRPr="004D51E3" w:rsidRDefault="00FC690A" w:rsidP="00C31ABC">
      <w:pPr>
        <w:pStyle w:val="FootnoteText"/>
        <w:spacing w:before="120"/>
        <w:jc w:val="both"/>
        <w:rPr>
          <w:rFonts w:ascii="High Tower Text" w:hAnsi="High Tower Text"/>
          <w:sz w:val="22"/>
          <w:szCs w:val="22"/>
        </w:rPr>
      </w:pPr>
      <w:r w:rsidRPr="004D51E3">
        <w:rPr>
          <w:rStyle w:val="FootnoteReference"/>
          <w:rFonts w:ascii="High Tower Text" w:hAnsi="High Tower Text"/>
          <w:sz w:val="22"/>
          <w:szCs w:val="22"/>
        </w:rPr>
        <w:footnoteRef/>
      </w:r>
      <w:r w:rsidRPr="004D51E3">
        <w:rPr>
          <w:rFonts w:ascii="High Tower Text" w:hAnsi="High Tower Text"/>
          <w:sz w:val="22"/>
          <w:szCs w:val="22"/>
        </w:rPr>
        <w:t xml:space="preserve"> Pengalaman penulis bergaul dengan masyarakat Muslim dari Timur Tengah cenderung mendukung pernyataan ini. Pernah penulis kaget ketika menyentuh tangan orang-orang sekitar dengan maksud bersalaman setelah salat jama’ah di Masjid Haram. Yang</w:t>
      </w:r>
      <w:r w:rsidR="007668E5">
        <w:rPr>
          <w:rFonts w:ascii="High Tower Text" w:hAnsi="High Tower Text"/>
          <w:sz w:val="22"/>
          <w:szCs w:val="22"/>
        </w:rPr>
        <w:t xml:space="preserve"> membuat kaget adalah sikap spo</w:t>
      </w:r>
      <w:r w:rsidRPr="004D51E3">
        <w:rPr>
          <w:rFonts w:ascii="High Tower Text" w:hAnsi="High Tower Text"/>
          <w:sz w:val="22"/>
          <w:szCs w:val="22"/>
        </w:rPr>
        <w:t>ntan orang-orang itu yang terkesan “curiga” walaupun kemudian tersenyum setelah mengetahui niat penulis. Dari pengalaman itu penulis memiliki kesan bahwa bersalaman setelah salat jama’ah tampaknya bukan tradisi bagi Muslim di luar nusantara.</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017755"/>
    <w:multiLevelType w:val="multilevel"/>
    <w:tmpl w:val="8ACE7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69336AD"/>
    <w:multiLevelType w:val="multilevel"/>
    <w:tmpl w:val="AE347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20"/>
  <w:characterSpacingControl w:val="doNotCompress"/>
  <w:footnotePr>
    <w:footnote w:id="0"/>
    <w:footnote w:id="1"/>
  </w:footnotePr>
  <w:endnotePr>
    <w:endnote w:id="0"/>
    <w:endnote w:id="1"/>
  </w:endnotePr>
  <w:compat/>
  <w:rsids>
    <w:rsidRoot w:val="003E556A"/>
    <w:rsid w:val="00000255"/>
    <w:rsid w:val="00004F5C"/>
    <w:rsid w:val="00016C9D"/>
    <w:rsid w:val="00030ED1"/>
    <w:rsid w:val="00073BE7"/>
    <w:rsid w:val="00080EC0"/>
    <w:rsid w:val="000931A3"/>
    <w:rsid w:val="000C284D"/>
    <w:rsid w:val="000E0A66"/>
    <w:rsid w:val="00105F09"/>
    <w:rsid w:val="0010615F"/>
    <w:rsid w:val="0015322A"/>
    <w:rsid w:val="001566AE"/>
    <w:rsid w:val="001646FF"/>
    <w:rsid w:val="00181071"/>
    <w:rsid w:val="00185D87"/>
    <w:rsid w:val="00196FFF"/>
    <w:rsid w:val="001B64EA"/>
    <w:rsid w:val="001C76AA"/>
    <w:rsid w:val="001E221A"/>
    <w:rsid w:val="00212DB8"/>
    <w:rsid w:val="002207CE"/>
    <w:rsid w:val="00226BF5"/>
    <w:rsid w:val="002800E5"/>
    <w:rsid w:val="00282AA2"/>
    <w:rsid w:val="002A3E61"/>
    <w:rsid w:val="002F1A19"/>
    <w:rsid w:val="003420DD"/>
    <w:rsid w:val="00351757"/>
    <w:rsid w:val="00351E20"/>
    <w:rsid w:val="00363076"/>
    <w:rsid w:val="00366823"/>
    <w:rsid w:val="00366B30"/>
    <w:rsid w:val="00385060"/>
    <w:rsid w:val="003953A9"/>
    <w:rsid w:val="003B6E1C"/>
    <w:rsid w:val="003E556A"/>
    <w:rsid w:val="003E5D81"/>
    <w:rsid w:val="00400A2C"/>
    <w:rsid w:val="00410EFF"/>
    <w:rsid w:val="00440FED"/>
    <w:rsid w:val="004632D5"/>
    <w:rsid w:val="00465787"/>
    <w:rsid w:val="00475C82"/>
    <w:rsid w:val="0047735C"/>
    <w:rsid w:val="004A25E9"/>
    <w:rsid w:val="004C10FE"/>
    <w:rsid w:val="004D2B9B"/>
    <w:rsid w:val="004D51E3"/>
    <w:rsid w:val="004E5637"/>
    <w:rsid w:val="005233A6"/>
    <w:rsid w:val="00541D45"/>
    <w:rsid w:val="00542320"/>
    <w:rsid w:val="00543A18"/>
    <w:rsid w:val="00550EA2"/>
    <w:rsid w:val="00564721"/>
    <w:rsid w:val="00565416"/>
    <w:rsid w:val="0059700D"/>
    <w:rsid w:val="005A0372"/>
    <w:rsid w:val="005A6A94"/>
    <w:rsid w:val="005B2A5E"/>
    <w:rsid w:val="005B766A"/>
    <w:rsid w:val="0060257F"/>
    <w:rsid w:val="00634BF8"/>
    <w:rsid w:val="00653029"/>
    <w:rsid w:val="006573A2"/>
    <w:rsid w:val="00684544"/>
    <w:rsid w:val="006A6C37"/>
    <w:rsid w:val="006B14F8"/>
    <w:rsid w:val="006D4F90"/>
    <w:rsid w:val="00747985"/>
    <w:rsid w:val="00747E22"/>
    <w:rsid w:val="007668E5"/>
    <w:rsid w:val="007809B2"/>
    <w:rsid w:val="00795884"/>
    <w:rsid w:val="00795B47"/>
    <w:rsid w:val="007C7068"/>
    <w:rsid w:val="007D7A04"/>
    <w:rsid w:val="008073E2"/>
    <w:rsid w:val="008163E1"/>
    <w:rsid w:val="00835950"/>
    <w:rsid w:val="008877BB"/>
    <w:rsid w:val="008A0F06"/>
    <w:rsid w:val="008C54DB"/>
    <w:rsid w:val="008D0F3E"/>
    <w:rsid w:val="008E4045"/>
    <w:rsid w:val="008F16B4"/>
    <w:rsid w:val="00907DB2"/>
    <w:rsid w:val="00923633"/>
    <w:rsid w:val="009338C3"/>
    <w:rsid w:val="00936149"/>
    <w:rsid w:val="00940F6E"/>
    <w:rsid w:val="009656F4"/>
    <w:rsid w:val="009800E4"/>
    <w:rsid w:val="009B13DD"/>
    <w:rsid w:val="009F7F55"/>
    <w:rsid w:val="00A01ABE"/>
    <w:rsid w:val="00A2504A"/>
    <w:rsid w:val="00A73844"/>
    <w:rsid w:val="00A84698"/>
    <w:rsid w:val="00AA7161"/>
    <w:rsid w:val="00AB0E67"/>
    <w:rsid w:val="00AC3A56"/>
    <w:rsid w:val="00AD4718"/>
    <w:rsid w:val="00AE43FC"/>
    <w:rsid w:val="00AE7CC7"/>
    <w:rsid w:val="00AF08A4"/>
    <w:rsid w:val="00B04421"/>
    <w:rsid w:val="00B06051"/>
    <w:rsid w:val="00B20672"/>
    <w:rsid w:val="00B272F8"/>
    <w:rsid w:val="00B53239"/>
    <w:rsid w:val="00B53D3B"/>
    <w:rsid w:val="00B7161E"/>
    <w:rsid w:val="00B92CF5"/>
    <w:rsid w:val="00BA0F6D"/>
    <w:rsid w:val="00BA3A42"/>
    <w:rsid w:val="00BD3B3C"/>
    <w:rsid w:val="00C123E6"/>
    <w:rsid w:val="00C23C72"/>
    <w:rsid w:val="00C31ABC"/>
    <w:rsid w:val="00C35E41"/>
    <w:rsid w:val="00C449FF"/>
    <w:rsid w:val="00C71356"/>
    <w:rsid w:val="00C9103A"/>
    <w:rsid w:val="00CD09D4"/>
    <w:rsid w:val="00CE00AD"/>
    <w:rsid w:val="00CE7C88"/>
    <w:rsid w:val="00CF3C12"/>
    <w:rsid w:val="00CF6F3A"/>
    <w:rsid w:val="00D37BE2"/>
    <w:rsid w:val="00D63803"/>
    <w:rsid w:val="00DB22C1"/>
    <w:rsid w:val="00DD1ACF"/>
    <w:rsid w:val="00DE1D66"/>
    <w:rsid w:val="00DF6833"/>
    <w:rsid w:val="00E14D08"/>
    <w:rsid w:val="00E30590"/>
    <w:rsid w:val="00E32014"/>
    <w:rsid w:val="00E34EEA"/>
    <w:rsid w:val="00E4443D"/>
    <w:rsid w:val="00E4457B"/>
    <w:rsid w:val="00E60B80"/>
    <w:rsid w:val="00E70E7B"/>
    <w:rsid w:val="00EB243F"/>
    <w:rsid w:val="00EC627D"/>
    <w:rsid w:val="00EE7402"/>
    <w:rsid w:val="00EF5E93"/>
    <w:rsid w:val="00F308AC"/>
    <w:rsid w:val="00F830DD"/>
    <w:rsid w:val="00F84970"/>
    <w:rsid w:val="00FA11A0"/>
    <w:rsid w:val="00FC690A"/>
    <w:rsid w:val="00FD3E15"/>
    <w:rsid w:val="00FF0A79"/>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08A4"/>
  </w:style>
  <w:style w:type="paragraph" w:styleId="Heading2">
    <w:name w:val="heading 2"/>
    <w:basedOn w:val="Normal"/>
    <w:next w:val="Normal"/>
    <w:link w:val="Heading2Char"/>
    <w:uiPriority w:val="9"/>
    <w:semiHidden/>
    <w:unhideWhenUsed/>
    <w:qFormat/>
    <w:rsid w:val="005B766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366823"/>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366823"/>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366823"/>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E556A"/>
    <w:rPr>
      <w:color w:val="0000FF" w:themeColor="hyperlink"/>
      <w:u w:val="single"/>
    </w:rPr>
  </w:style>
  <w:style w:type="paragraph" w:styleId="FootnoteText">
    <w:name w:val="footnote text"/>
    <w:basedOn w:val="Normal"/>
    <w:link w:val="FootnoteTextChar"/>
    <w:uiPriority w:val="99"/>
    <w:unhideWhenUsed/>
    <w:rsid w:val="00C71356"/>
    <w:pPr>
      <w:spacing w:after="0" w:line="240" w:lineRule="auto"/>
    </w:pPr>
    <w:rPr>
      <w:sz w:val="20"/>
      <w:szCs w:val="20"/>
    </w:rPr>
  </w:style>
  <w:style w:type="character" w:customStyle="1" w:styleId="FootnoteTextChar">
    <w:name w:val="Footnote Text Char"/>
    <w:basedOn w:val="DefaultParagraphFont"/>
    <w:link w:val="FootnoteText"/>
    <w:uiPriority w:val="99"/>
    <w:rsid w:val="00C71356"/>
    <w:rPr>
      <w:sz w:val="20"/>
      <w:szCs w:val="20"/>
    </w:rPr>
  </w:style>
  <w:style w:type="character" w:styleId="FootnoteReference">
    <w:name w:val="footnote reference"/>
    <w:basedOn w:val="DefaultParagraphFont"/>
    <w:uiPriority w:val="99"/>
    <w:semiHidden/>
    <w:unhideWhenUsed/>
    <w:rsid w:val="00C71356"/>
    <w:rPr>
      <w:vertAlign w:val="superscript"/>
    </w:rPr>
  </w:style>
  <w:style w:type="paragraph" w:styleId="Header">
    <w:name w:val="header"/>
    <w:basedOn w:val="Normal"/>
    <w:link w:val="HeaderChar"/>
    <w:uiPriority w:val="99"/>
    <w:semiHidden/>
    <w:unhideWhenUsed/>
    <w:rsid w:val="00543A18"/>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543A18"/>
  </w:style>
  <w:style w:type="paragraph" w:styleId="Footer">
    <w:name w:val="footer"/>
    <w:basedOn w:val="Normal"/>
    <w:link w:val="FooterChar"/>
    <w:uiPriority w:val="99"/>
    <w:unhideWhenUsed/>
    <w:rsid w:val="00543A18"/>
    <w:pPr>
      <w:tabs>
        <w:tab w:val="center" w:pos="4513"/>
        <w:tab w:val="right" w:pos="9026"/>
      </w:tabs>
      <w:spacing w:after="0" w:line="240" w:lineRule="auto"/>
    </w:pPr>
  </w:style>
  <w:style w:type="character" w:customStyle="1" w:styleId="FooterChar">
    <w:name w:val="Footer Char"/>
    <w:basedOn w:val="DefaultParagraphFont"/>
    <w:link w:val="Footer"/>
    <w:uiPriority w:val="99"/>
    <w:rsid w:val="00543A18"/>
  </w:style>
  <w:style w:type="paragraph" w:styleId="NormalWeb">
    <w:name w:val="Normal (Web)"/>
    <w:basedOn w:val="Normal"/>
    <w:uiPriority w:val="99"/>
    <w:semiHidden/>
    <w:unhideWhenUsed/>
    <w:rsid w:val="00E4443D"/>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Heading3Char">
    <w:name w:val="Heading 3 Char"/>
    <w:basedOn w:val="DefaultParagraphFont"/>
    <w:link w:val="Heading3"/>
    <w:uiPriority w:val="9"/>
    <w:rsid w:val="00366823"/>
    <w:rPr>
      <w:rFonts w:asciiTheme="majorHAnsi" w:eastAsiaTheme="majorEastAsia" w:hAnsiTheme="majorHAnsi" w:cstheme="majorBidi"/>
      <w:b/>
      <w:bCs/>
      <w:color w:val="4F81BD" w:themeColor="accent1"/>
    </w:rPr>
  </w:style>
  <w:style w:type="character" w:customStyle="1" w:styleId="mw-headline">
    <w:name w:val="mw-headline"/>
    <w:basedOn w:val="DefaultParagraphFont"/>
    <w:rsid w:val="00366823"/>
  </w:style>
  <w:style w:type="character" w:customStyle="1" w:styleId="Heading4Char">
    <w:name w:val="Heading 4 Char"/>
    <w:basedOn w:val="DefaultParagraphFont"/>
    <w:link w:val="Heading4"/>
    <w:uiPriority w:val="9"/>
    <w:rsid w:val="00366823"/>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366823"/>
    <w:rPr>
      <w:rFonts w:asciiTheme="majorHAnsi" w:eastAsiaTheme="majorEastAsia" w:hAnsiTheme="majorHAnsi" w:cstheme="majorBidi"/>
      <w:color w:val="243F60" w:themeColor="accent1" w:themeShade="7F"/>
    </w:rPr>
  </w:style>
  <w:style w:type="character" w:customStyle="1" w:styleId="editsection">
    <w:name w:val="editsection"/>
    <w:basedOn w:val="DefaultParagraphFont"/>
    <w:rsid w:val="00366823"/>
  </w:style>
  <w:style w:type="character" w:customStyle="1" w:styleId="Heading2Char">
    <w:name w:val="Heading 2 Char"/>
    <w:basedOn w:val="DefaultParagraphFont"/>
    <w:link w:val="Heading2"/>
    <w:uiPriority w:val="9"/>
    <w:semiHidden/>
    <w:rsid w:val="005B766A"/>
    <w:rPr>
      <w:rFonts w:asciiTheme="majorHAnsi" w:eastAsiaTheme="majorEastAsia" w:hAnsiTheme="majorHAnsi" w:cstheme="majorBidi"/>
      <w:b/>
      <w:bCs/>
      <w:color w:val="4F81BD" w:themeColor="accent1"/>
      <w:sz w:val="26"/>
      <w:szCs w:val="2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uzairsuhaimi@wordpress.com" TargetMode="External"/><Relationship Id="rId13" Type="http://schemas.openxmlformats.org/officeDocument/2006/relationships/hyperlink" Target="http://en.wikipedia.org/wiki/Aging" TargetMode="External"/><Relationship Id="rId18" Type="http://schemas.openxmlformats.org/officeDocument/2006/relationships/hyperlink" Target="http://en.wikipedia.org/wiki/Morbidity"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en.wikipedia.org/wiki/Diabetes" TargetMode="External"/><Relationship Id="rId17" Type="http://schemas.openxmlformats.org/officeDocument/2006/relationships/hyperlink" Target="http://en.wikipedia.org/wiki/United_States_National_Academy_of_Sciences" TargetMode="External"/><Relationship Id="rId2" Type="http://schemas.openxmlformats.org/officeDocument/2006/relationships/numbering" Target="numbering.xml"/><Relationship Id="rId16" Type="http://schemas.openxmlformats.org/officeDocument/2006/relationships/hyperlink" Target="http://en.wikipedia.org/wiki/University_of_Illinois"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en.wikipedia.org/wiki/Cardiovascular_disease" TargetMode="External"/><Relationship Id="rId5" Type="http://schemas.openxmlformats.org/officeDocument/2006/relationships/webSettings" Target="webSettings.xml"/><Relationship Id="rId15" Type="http://schemas.openxmlformats.org/officeDocument/2006/relationships/hyperlink" Target="http://en.wikipedia.org/wiki/Intermittent_fasting" TargetMode="External"/><Relationship Id="rId10" Type="http://schemas.openxmlformats.org/officeDocument/2006/relationships/hyperlink" Target="http://en.wikipedia.org/wiki/Cancer" TargetMode="External"/><Relationship Id="rId19" Type="http://schemas.openxmlformats.org/officeDocument/2006/relationships/hyperlink" Target="http://en.wikipedia.org/wiki/Life_expectancy" TargetMode="External"/><Relationship Id="rId4" Type="http://schemas.openxmlformats.org/officeDocument/2006/relationships/settings" Target="settings.xml"/><Relationship Id="rId9" Type="http://schemas.openxmlformats.org/officeDocument/2006/relationships/hyperlink" Target="http://en.wikipedia.org/wiki/Caloric_restriction" TargetMode="External"/><Relationship Id="rId14" Type="http://schemas.openxmlformats.org/officeDocument/2006/relationships/hyperlink" Target="http://en.wikipedia.org/wiki/National_Institute_on_Aging"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BFDB70-79D3-4597-B735-6E16F7BB84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871</TotalTime>
  <Pages>4</Pages>
  <Words>1166</Words>
  <Characters>6649</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115</cp:revision>
  <dcterms:created xsi:type="dcterms:W3CDTF">2011-08-27T14:18:00Z</dcterms:created>
  <dcterms:modified xsi:type="dcterms:W3CDTF">2011-08-31T02:21:00Z</dcterms:modified>
</cp:coreProperties>
</file>